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6D01" w14:textId="77777777" w:rsidR="00887F61" w:rsidRPr="00887F61" w:rsidRDefault="00887F61" w:rsidP="00887F61">
      <w:pPr>
        <w:keepNext/>
        <w:spacing w:after="0" w:line="240" w:lineRule="auto"/>
        <w:jc w:val="center"/>
        <w:outlineLvl w:val="0"/>
        <w:rPr>
          <w:rFonts w:ascii="Century Gothic" w:eastAsia="Times New Roman" w:hAnsi="Century Gothic" w:cs="Times New Roman"/>
          <w:b/>
          <w:color w:val="0000FF"/>
          <w:sz w:val="44"/>
          <w:szCs w:val="36"/>
          <w:u w:val="single"/>
          <w:lang w:val="es-ES" w:eastAsia="es-ES"/>
        </w:rPr>
      </w:pPr>
      <w:r w:rsidRPr="00887F61">
        <w:rPr>
          <w:rFonts w:ascii="Century Gothic" w:eastAsia="Times New Roman" w:hAnsi="Century Gothic" w:cs="Times New Roman"/>
          <w:b/>
          <w:color w:val="0000FF"/>
          <w:sz w:val="44"/>
          <w:szCs w:val="36"/>
          <w:u w:val="single"/>
          <w:lang w:val="es-ES" w:eastAsia="es-ES"/>
        </w:rPr>
        <w:t>M E X I C O   B A S I C O</w:t>
      </w:r>
    </w:p>
    <w:p w14:paraId="1EFDC0EB" w14:textId="10391966" w:rsidR="00887F61" w:rsidRPr="00887F61" w:rsidRDefault="00887F61" w:rsidP="00887F61">
      <w:pPr>
        <w:spacing w:after="0" w:line="240" w:lineRule="auto"/>
        <w:jc w:val="center"/>
        <w:rPr>
          <w:rFonts w:ascii="Century Gothic" w:eastAsia="Times New Roman" w:hAnsi="Century Gothic" w:cs="Times New Roman"/>
          <w:b/>
          <w:sz w:val="24"/>
          <w:szCs w:val="20"/>
          <w:u w:val="single"/>
          <w:lang w:val="es-ES" w:eastAsia="es-ES"/>
        </w:rPr>
      </w:pPr>
      <w:r w:rsidRPr="00887F61">
        <w:rPr>
          <w:rFonts w:ascii="Century Gothic" w:eastAsia="Times New Roman" w:hAnsi="Century Gothic" w:cs="Times New Roman"/>
          <w:b/>
          <w:sz w:val="24"/>
          <w:szCs w:val="20"/>
          <w:u w:val="single"/>
          <w:lang w:val="es-ES" w:eastAsia="es-ES"/>
        </w:rPr>
        <w:t>4 DIAS / 3 NOCHES</w:t>
      </w:r>
    </w:p>
    <w:p w14:paraId="04A354A1" w14:textId="77777777" w:rsidR="00887F61" w:rsidRPr="00887F61" w:rsidRDefault="00887F61" w:rsidP="00887F61">
      <w:pPr>
        <w:autoSpaceDE w:val="0"/>
        <w:autoSpaceDN w:val="0"/>
        <w:adjustRightInd w:val="0"/>
        <w:spacing w:after="0" w:line="240" w:lineRule="auto"/>
        <w:jc w:val="center"/>
        <w:rPr>
          <w:rFonts w:ascii="Century Gothic" w:eastAsia="Times New Roman" w:hAnsi="Century Gothic" w:cs="Times New Roman"/>
          <w:b/>
          <w:sz w:val="20"/>
          <w:szCs w:val="20"/>
          <w:lang w:val="es-ES" w:eastAsia="es-ES"/>
        </w:rPr>
      </w:pPr>
    </w:p>
    <w:p w14:paraId="52CC7FEC" w14:textId="7149F8B3" w:rsidR="00887F61" w:rsidRPr="00887F61" w:rsidRDefault="00887F61" w:rsidP="00887F61">
      <w:pPr>
        <w:autoSpaceDE w:val="0"/>
        <w:autoSpaceDN w:val="0"/>
        <w:adjustRightInd w:val="0"/>
        <w:spacing w:after="0" w:line="240" w:lineRule="auto"/>
        <w:jc w:val="center"/>
        <w:rPr>
          <w:rFonts w:ascii="Century Gothic" w:eastAsia="Times New Roman" w:hAnsi="Century Gothic" w:cs="Times New Roman"/>
          <w:b/>
          <w:sz w:val="20"/>
          <w:szCs w:val="20"/>
          <w:lang w:val="es-ES" w:eastAsia="es-ES"/>
        </w:rPr>
      </w:pPr>
      <w:r w:rsidRPr="00887F61">
        <w:rPr>
          <w:rFonts w:ascii="Century Gothic" w:eastAsia="Times New Roman" w:hAnsi="Century Gothic" w:cs="Times New Roman"/>
          <w:noProof/>
          <w:sz w:val="36"/>
          <w:lang w:val="es-ES" w:eastAsia="es-ES"/>
        </w:rPr>
        <w:drawing>
          <wp:inline distT="0" distB="0" distL="0" distR="0" wp14:anchorId="27047DB6" wp14:editId="7B5A6430">
            <wp:extent cx="4667250" cy="23703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4204" cy="2373929"/>
                    </a:xfrm>
                    <a:prstGeom prst="rect">
                      <a:avLst/>
                    </a:prstGeom>
                    <a:noFill/>
                    <a:ln>
                      <a:noFill/>
                    </a:ln>
                  </pic:spPr>
                </pic:pic>
              </a:graphicData>
            </a:graphic>
          </wp:inline>
        </w:drawing>
      </w:r>
    </w:p>
    <w:p w14:paraId="0A5455EE"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b/>
          <w:sz w:val="20"/>
          <w:szCs w:val="20"/>
          <w:lang w:val="es-ES" w:eastAsia="es-ES"/>
        </w:rPr>
      </w:pPr>
    </w:p>
    <w:p w14:paraId="60715317"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b/>
          <w:sz w:val="24"/>
          <w:szCs w:val="24"/>
          <w:lang w:val="es-ES" w:eastAsia="es-ES"/>
        </w:rPr>
      </w:pPr>
      <w:r w:rsidRPr="00887F61">
        <w:rPr>
          <w:rFonts w:ascii="Century Gothic" w:eastAsia="Times New Roman" w:hAnsi="Century Gothic" w:cs="Times New Roman"/>
          <w:b/>
          <w:sz w:val="24"/>
          <w:szCs w:val="24"/>
          <w:lang w:val="es-ES" w:eastAsia="es-ES"/>
        </w:rPr>
        <w:t>SALIDAS DIARIAS</w:t>
      </w:r>
    </w:p>
    <w:p w14:paraId="768D8C11"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bCs/>
          <w:sz w:val="20"/>
          <w:szCs w:val="20"/>
          <w:lang w:val="es-ES_tradnl" w:eastAsia="es-ES_tradnl"/>
        </w:rPr>
      </w:pPr>
    </w:p>
    <w:p w14:paraId="2F436BE7"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b/>
          <w:lang w:val="es-ES_tradnl" w:eastAsia="es-ES_tradnl"/>
        </w:rPr>
      </w:pPr>
      <w:r w:rsidRPr="00887F61">
        <w:rPr>
          <w:rFonts w:ascii="Century Gothic" w:eastAsia="Times New Roman" w:hAnsi="Century Gothic" w:cs="Times New Roman"/>
          <w:b/>
          <w:lang w:val="es-ES_tradnl" w:eastAsia="es-ES_tradnl"/>
        </w:rPr>
        <w:t>DIA 01 BOGOTA- CIUDAD DE MEXICO</w:t>
      </w:r>
    </w:p>
    <w:p w14:paraId="488F3CFB"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lang w:val="es-ES_tradnl" w:eastAsia="es-ES_tradnl"/>
        </w:rPr>
      </w:pPr>
      <w:r w:rsidRPr="00887F61">
        <w:rPr>
          <w:rFonts w:ascii="Century Gothic" w:eastAsia="Times New Roman" w:hAnsi="Century Gothic" w:cs="Times New Roman"/>
          <w:lang w:val="es-ES_tradnl" w:eastAsia="es-ES_tradnl"/>
        </w:rPr>
        <w:t xml:space="preserve">A la </w:t>
      </w:r>
      <w:proofErr w:type="gramStart"/>
      <w:r w:rsidRPr="00887F61">
        <w:rPr>
          <w:rFonts w:ascii="Century Gothic" w:eastAsia="Times New Roman" w:hAnsi="Century Gothic" w:cs="Times New Roman"/>
          <w:lang w:val="es-ES_tradnl" w:eastAsia="es-ES_tradnl"/>
        </w:rPr>
        <w:t>hora  oportuna</w:t>
      </w:r>
      <w:proofErr w:type="gramEnd"/>
      <w:r w:rsidRPr="00887F61">
        <w:rPr>
          <w:rFonts w:ascii="Century Gothic" w:eastAsia="Times New Roman" w:hAnsi="Century Gothic" w:cs="Times New Roman"/>
          <w:lang w:val="es-ES_tradnl" w:eastAsia="es-ES_tradnl"/>
        </w:rPr>
        <w:t xml:space="preserve"> presentación en el aeropuerto  El Dorado para abordar el vuelo con destino a México. A la llegada </w:t>
      </w:r>
      <w:proofErr w:type="gramStart"/>
      <w:r w:rsidRPr="00887F61">
        <w:rPr>
          <w:rFonts w:ascii="Century Gothic" w:eastAsia="Times New Roman" w:hAnsi="Century Gothic" w:cs="Times New Roman"/>
          <w:lang w:val="es-ES_tradnl" w:eastAsia="es-ES_tradnl"/>
        </w:rPr>
        <w:t>recibimiento  en</w:t>
      </w:r>
      <w:proofErr w:type="gramEnd"/>
      <w:r w:rsidRPr="00887F61">
        <w:rPr>
          <w:rFonts w:ascii="Century Gothic" w:eastAsia="Times New Roman" w:hAnsi="Century Gothic" w:cs="Times New Roman"/>
          <w:lang w:val="es-ES_tradnl" w:eastAsia="es-ES_tradnl"/>
        </w:rPr>
        <w:t xml:space="preserve"> el Aeropuerto de México y traslado al hotel. Alojamiento.</w:t>
      </w:r>
    </w:p>
    <w:p w14:paraId="3A234EA3"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lang w:val="es-ES_tradnl" w:eastAsia="es-ES_tradnl"/>
        </w:rPr>
      </w:pPr>
    </w:p>
    <w:p w14:paraId="607B8A8D" w14:textId="77777777" w:rsidR="00887F61" w:rsidRDefault="00887F61" w:rsidP="00887F61">
      <w:pPr>
        <w:autoSpaceDE w:val="0"/>
        <w:autoSpaceDN w:val="0"/>
        <w:adjustRightInd w:val="0"/>
        <w:spacing w:after="0" w:line="240" w:lineRule="auto"/>
        <w:jc w:val="both"/>
        <w:rPr>
          <w:rFonts w:ascii="Century Gothic" w:eastAsia="Times New Roman" w:hAnsi="Century Gothic" w:cs="Times New Roman"/>
          <w:b/>
          <w:bCs/>
          <w:lang w:val="es-ES" w:eastAsia="es-CO"/>
        </w:rPr>
      </w:pPr>
      <w:r w:rsidRPr="00887F61">
        <w:rPr>
          <w:rFonts w:ascii="Century Gothic" w:eastAsia="Times New Roman" w:hAnsi="Century Gothic" w:cs="Times New Roman"/>
          <w:b/>
          <w:lang w:val="es-ES" w:eastAsia="es-CO"/>
        </w:rPr>
        <w:t>DIA 02. CIUDAD DE MEXICO</w:t>
      </w:r>
    </w:p>
    <w:p w14:paraId="778C9ACE" w14:textId="16B2B2A1"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bCs/>
          <w:lang w:val="es-ES" w:eastAsia="es-CO"/>
        </w:rPr>
      </w:pPr>
      <w:r w:rsidRPr="00887F61">
        <w:rPr>
          <w:rFonts w:ascii="Century Gothic" w:eastAsia="Times New Roman" w:hAnsi="Century Gothic" w:cs="Times New Roman"/>
          <w:b/>
          <w:bCs/>
          <w:lang w:val="es-ES" w:eastAsia="es-CO"/>
        </w:rPr>
        <w:t xml:space="preserve">(Visita de la ciudad Opera diario </w:t>
      </w:r>
      <w:proofErr w:type="gramStart"/>
      <w:r w:rsidRPr="00887F61">
        <w:rPr>
          <w:rFonts w:ascii="Century Gothic" w:eastAsia="Times New Roman" w:hAnsi="Century Gothic" w:cs="Times New Roman"/>
          <w:b/>
          <w:bCs/>
          <w:lang w:val="es-ES" w:eastAsia="es-CO"/>
        </w:rPr>
        <w:t>excepto  Domingos</w:t>
      </w:r>
      <w:proofErr w:type="gramEnd"/>
      <w:r w:rsidRPr="00887F61">
        <w:rPr>
          <w:rFonts w:ascii="Century Gothic" w:eastAsia="Times New Roman" w:hAnsi="Century Gothic" w:cs="Times New Roman"/>
          <w:b/>
          <w:bCs/>
          <w:lang w:val="es-ES" w:eastAsia="es-CO"/>
        </w:rPr>
        <w:t>)</w:t>
      </w:r>
    </w:p>
    <w:p w14:paraId="681BB7A3"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lang w:val="es-ES" w:eastAsia="es-CO"/>
        </w:rPr>
      </w:pPr>
      <w:r w:rsidRPr="00887F61">
        <w:rPr>
          <w:rFonts w:ascii="Century Gothic" w:eastAsia="Times New Roman" w:hAnsi="Century Gothic" w:cs="Times New Roman"/>
          <w:bCs/>
          <w:lang w:val="es-ES" w:eastAsia="es-CO"/>
        </w:rPr>
        <w:t>La primera parte es a pie. La Plaza de la Constitución o Zócalo, es la tercera plaza más grande del mundo. A sus costados encontraremos los primeros atractivos que visitaremos. Entraremos (de ser posible) a el Palacio Nacional, situado en la Plaza de la Constitución o Zócalo, donde en el cubo de la escalinata admiraremos los famosos murales de Diego Rivera, y nuestro guía nos dará una amplia panorámica a través de ellos de la historia de México. Después entraremos a La Catedral Metropolitana, la iglesia más grande de Latinoamérica, y donde podremos apreciar entre otras cosas, al famoso “Señor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w:t>
      </w:r>
    </w:p>
    <w:p w14:paraId="0A60CA26"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lang w:val="es-ES_tradnl" w:eastAsia="es-ES_tradnl"/>
        </w:rPr>
      </w:pPr>
    </w:p>
    <w:p w14:paraId="2590A4B9" w14:textId="77777777" w:rsidR="00887F61" w:rsidRDefault="00887F61" w:rsidP="00887F61">
      <w:pPr>
        <w:autoSpaceDE w:val="0"/>
        <w:autoSpaceDN w:val="0"/>
        <w:adjustRightInd w:val="0"/>
        <w:spacing w:after="0" w:line="240" w:lineRule="auto"/>
        <w:jc w:val="both"/>
        <w:rPr>
          <w:rFonts w:ascii="Century Gothic" w:eastAsia="Times New Roman" w:hAnsi="Century Gothic" w:cs="Times New Roman"/>
          <w:b/>
          <w:lang w:val="es-ES_tradnl" w:eastAsia="es-ES_tradnl"/>
        </w:rPr>
      </w:pPr>
    </w:p>
    <w:p w14:paraId="20E418D0" w14:textId="77777777" w:rsidR="00887F61" w:rsidRDefault="00887F61" w:rsidP="00887F61">
      <w:pPr>
        <w:autoSpaceDE w:val="0"/>
        <w:autoSpaceDN w:val="0"/>
        <w:adjustRightInd w:val="0"/>
        <w:spacing w:after="0" w:line="240" w:lineRule="auto"/>
        <w:jc w:val="both"/>
        <w:rPr>
          <w:rFonts w:ascii="Century Gothic" w:eastAsia="Times New Roman" w:hAnsi="Century Gothic" w:cs="Times New Roman"/>
          <w:b/>
          <w:lang w:val="es-ES_tradnl" w:eastAsia="es-ES_tradnl"/>
        </w:rPr>
      </w:pPr>
    </w:p>
    <w:p w14:paraId="6C0139FA" w14:textId="390C1DE8"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b/>
          <w:lang w:val="es-ES_tradnl" w:eastAsia="es-ES_tradnl"/>
        </w:rPr>
      </w:pPr>
      <w:r w:rsidRPr="00887F61">
        <w:rPr>
          <w:rFonts w:ascii="Century Gothic" w:eastAsia="Times New Roman" w:hAnsi="Century Gothic" w:cs="Times New Roman"/>
          <w:b/>
          <w:lang w:val="es-ES_tradnl" w:eastAsia="es-ES_tradnl"/>
        </w:rPr>
        <w:lastRenderedPageBreak/>
        <w:t xml:space="preserve">DIA 03 CIUDAD DE MEXICO </w:t>
      </w:r>
    </w:p>
    <w:p w14:paraId="061A1DDD"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lang w:val="es-ES_tradnl" w:eastAsia="es-ES_tradnl"/>
        </w:rPr>
      </w:pPr>
      <w:r w:rsidRPr="00887F61">
        <w:rPr>
          <w:rFonts w:ascii="Century Gothic" w:eastAsia="Times New Roman" w:hAnsi="Century Gothic" w:cs="Times New Roman"/>
          <w:lang w:val="es-ES_tradnl" w:eastAsia="es-ES_tradnl"/>
        </w:rPr>
        <w:t xml:space="preserve">Desayuno. El recorrido inicia con la Basílica de Guadalupe, uno de los santuarios más frecuentado por los fieles católicos de todo el mundo, situada en el cerro del Tepeyac. Se podrá apreciar el </w:t>
      </w:r>
      <w:proofErr w:type="spellStart"/>
      <w:r w:rsidRPr="00887F61">
        <w:rPr>
          <w:rFonts w:ascii="Century Gothic" w:eastAsia="Times New Roman" w:hAnsi="Century Gothic" w:cs="Times New Roman"/>
          <w:lang w:val="es-ES_tradnl" w:eastAsia="es-ES_tradnl"/>
        </w:rPr>
        <w:t>ayate</w:t>
      </w:r>
      <w:proofErr w:type="spellEnd"/>
      <w:r w:rsidRPr="00887F61">
        <w:rPr>
          <w:rFonts w:ascii="Century Gothic" w:eastAsia="Times New Roman" w:hAnsi="Century Gothic" w:cs="Times New Roman"/>
          <w:lang w:val="es-ES_tradnl" w:eastAsia="es-ES_tradnl"/>
        </w:rPr>
        <w:t xml:space="preserve"> de Juan Diego con la imagen de la Virgen de Guadalupe.</w:t>
      </w:r>
      <w:r w:rsidRPr="00887F61">
        <w:rPr>
          <w:rFonts w:ascii="Century Gothic" w:eastAsia="Times New Roman" w:hAnsi="Century Gothic" w:cs="Times New Roman"/>
          <w:b/>
          <w:lang w:val="es-ES_tradnl" w:eastAsia="es-ES_tradnl"/>
        </w:rPr>
        <w:t xml:space="preserve"> Tiempo para asistir a la Misa. </w:t>
      </w:r>
      <w:r w:rsidRPr="00887F61">
        <w:rPr>
          <w:rFonts w:ascii="Century Gothic" w:eastAsia="Times New Roman" w:hAnsi="Century Gothic" w:cs="Times New Roman"/>
          <w:lang w:val="es-ES_tradnl" w:eastAsia="es-ES_tradnl"/>
        </w:rPr>
        <w:t xml:space="preserve">Continuación hacia Teotihuacan con parada en una tienda de </w:t>
      </w:r>
      <w:proofErr w:type="gramStart"/>
      <w:r w:rsidRPr="00887F61">
        <w:rPr>
          <w:rFonts w:ascii="Century Gothic" w:eastAsia="Times New Roman" w:hAnsi="Century Gothic" w:cs="Times New Roman"/>
          <w:lang w:val="es-ES_tradnl" w:eastAsia="es-ES_tradnl"/>
        </w:rPr>
        <w:t>artesanías  donde</w:t>
      </w:r>
      <w:proofErr w:type="gramEnd"/>
      <w:r w:rsidRPr="00887F61">
        <w:rPr>
          <w:rFonts w:ascii="Century Gothic" w:eastAsia="Times New Roman" w:hAnsi="Century Gothic" w:cs="Times New Roman"/>
          <w:lang w:val="es-ES_tradnl" w:eastAsia="es-ES_tradnl"/>
        </w:rPr>
        <w:t xml:space="preserve"> se elaboran trabajos textiles  y artesanías en piedras como la obsidiana y el jade. Visita de las Pirámides del Sol y la </w:t>
      </w:r>
      <w:proofErr w:type="gramStart"/>
      <w:r w:rsidRPr="00887F61">
        <w:rPr>
          <w:rFonts w:ascii="Century Gothic" w:eastAsia="Times New Roman" w:hAnsi="Century Gothic" w:cs="Times New Roman"/>
          <w:lang w:val="es-ES_tradnl" w:eastAsia="es-ES_tradnl"/>
        </w:rPr>
        <w:t>Luna,  la</w:t>
      </w:r>
      <w:proofErr w:type="gramEnd"/>
      <w:r w:rsidRPr="00887F61">
        <w:rPr>
          <w:rFonts w:ascii="Century Gothic" w:eastAsia="Times New Roman" w:hAnsi="Century Gothic" w:cs="Times New Roman"/>
          <w:lang w:val="es-ES_tradnl" w:eastAsia="es-ES_tradnl"/>
        </w:rPr>
        <w:t xml:space="preserve"> Ciudadela con su templo a Quetzalcóatl, la Avenida de los Muertos y el Templo del Jaguar. Regreso al hotel y alojamiento.</w:t>
      </w:r>
    </w:p>
    <w:p w14:paraId="32F86C72"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bCs/>
          <w:lang w:val="es-ES_tradnl" w:eastAsia="es-ES_tradnl"/>
        </w:rPr>
      </w:pPr>
    </w:p>
    <w:p w14:paraId="7F651DFD"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b/>
          <w:lang w:val="es-ES_tradnl" w:eastAsia="es-ES_tradnl"/>
        </w:rPr>
      </w:pPr>
      <w:r w:rsidRPr="00887F61">
        <w:rPr>
          <w:rFonts w:ascii="Century Gothic" w:eastAsia="Times New Roman" w:hAnsi="Century Gothic" w:cs="Times New Roman"/>
          <w:b/>
          <w:lang w:val="es-ES_tradnl" w:eastAsia="es-ES_tradnl"/>
        </w:rPr>
        <w:t xml:space="preserve">DIA </w:t>
      </w:r>
      <w:proofErr w:type="gramStart"/>
      <w:r w:rsidRPr="00887F61">
        <w:rPr>
          <w:rFonts w:ascii="Century Gothic" w:eastAsia="Times New Roman" w:hAnsi="Century Gothic" w:cs="Times New Roman"/>
          <w:b/>
          <w:lang w:val="es-ES_tradnl" w:eastAsia="es-ES_tradnl"/>
        </w:rPr>
        <w:t>04.CIUDAD</w:t>
      </w:r>
      <w:proofErr w:type="gramEnd"/>
      <w:r w:rsidRPr="00887F61">
        <w:rPr>
          <w:rFonts w:ascii="Century Gothic" w:eastAsia="Times New Roman" w:hAnsi="Century Gothic" w:cs="Times New Roman"/>
          <w:b/>
          <w:lang w:val="es-ES_tradnl" w:eastAsia="es-ES_tradnl"/>
        </w:rPr>
        <w:t xml:space="preserve"> DE MEXICO</w:t>
      </w:r>
    </w:p>
    <w:p w14:paraId="653C652D"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lang w:val="es-ES_tradnl" w:eastAsia="es-ES_tradnl"/>
        </w:rPr>
      </w:pPr>
      <w:r w:rsidRPr="00887F61">
        <w:rPr>
          <w:rFonts w:ascii="Century Gothic" w:eastAsia="Times New Roman" w:hAnsi="Century Gothic" w:cs="Times New Roman"/>
          <w:lang w:val="es-ES_tradnl" w:eastAsia="es-ES_tradnl"/>
        </w:rPr>
        <w:t>Desayuno. A la hora oportuna traslado al aeropuerto.</w:t>
      </w:r>
    </w:p>
    <w:p w14:paraId="6F484C70" w14:textId="77777777" w:rsidR="00887F61" w:rsidRDefault="00887F61" w:rsidP="00887F61">
      <w:pPr>
        <w:autoSpaceDE w:val="0"/>
        <w:autoSpaceDN w:val="0"/>
        <w:adjustRightInd w:val="0"/>
        <w:spacing w:after="0" w:line="240" w:lineRule="auto"/>
        <w:jc w:val="both"/>
        <w:rPr>
          <w:rFonts w:ascii="Century Gothic" w:eastAsia="Times New Roman" w:hAnsi="Century Gothic" w:cs="Times New Roman"/>
          <w:lang w:val="es-ES_tradnl" w:eastAsia="es-ES_tradnl"/>
        </w:rPr>
      </w:pPr>
      <w:r w:rsidRPr="00887F61">
        <w:rPr>
          <w:rFonts w:ascii="Century Gothic" w:eastAsia="Times New Roman" w:hAnsi="Century Gothic" w:cs="Times New Roman"/>
          <w:lang w:val="es-ES_tradnl" w:eastAsia="es-ES_tradnl"/>
        </w:rPr>
        <w:tab/>
      </w:r>
      <w:r w:rsidRPr="00887F61">
        <w:rPr>
          <w:rFonts w:ascii="Century Gothic" w:eastAsia="Times New Roman" w:hAnsi="Century Gothic" w:cs="Times New Roman"/>
          <w:lang w:val="es-ES_tradnl" w:eastAsia="es-ES_tradnl"/>
        </w:rPr>
        <w:tab/>
      </w:r>
      <w:r w:rsidRPr="00887F61">
        <w:rPr>
          <w:rFonts w:ascii="Century Gothic" w:eastAsia="Times New Roman" w:hAnsi="Century Gothic" w:cs="Times New Roman"/>
          <w:lang w:val="es-ES_tradnl" w:eastAsia="es-ES_tradnl"/>
        </w:rPr>
        <w:tab/>
      </w:r>
      <w:r w:rsidRPr="00887F61">
        <w:rPr>
          <w:rFonts w:ascii="Century Gothic" w:eastAsia="Times New Roman" w:hAnsi="Century Gothic" w:cs="Times New Roman"/>
          <w:lang w:val="es-ES_tradnl" w:eastAsia="es-ES_tradnl"/>
        </w:rPr>
        <w:tab/>
      </w:r>
    </w:p>
    <w:p w14:paraId="50C4BC49" w14:textId="77777777" w:rsidR="00887F61" w:rsidRPr="00887F61" w:rsidRDefault="00887F61" w:rsidP="00887F61">
      <w:pPr>
        <w:autoSpaceDE w:val="0"/>
        <w:autoSpaceDN w:val="0"/>
        <w:adjustRightInd w:val="0"/>
        <w:spacing w:after="0" w:line="240" w:lineRule="auto"/>
        <w:jc w:val="both"/>
        <w:rPr>
          <w:rFonts w:ascii="Century Gothic" w:eastAsia="Times New Roman" w:hAnsi="Century Gothic" w:cs="Times New Roman"/>
          <w:b/>
          <w:bCs/>
          <w:color w:val="FF0000"/>
          <w:sz w:val="28"/>
          <w:szCs w:val="28"/>
          <w:lang w:val="es-ES_tradnl" w:eastAsia="es-ES_tradnl"/>
        </w:rPr>
      </w:pPr>
    </w:p>
    <w:p w14:paraId="47C447DA" w14:textId="43A94B90" w:rsidR="00887F61" w:rsidRPr="00887F61" w:rsidRDefault="00887F61" w:rsidP="00887F61">
      <w:pPr>
        <w:autoSpaceDE w:val="0"/>
        <w:autoSpaceDN w:val="0"/>
        <w:adjustRightInd w:val="0"/>
        <w:spacing w:after="0" w:line="240" w:lineRule="auto"/>
        <w:jc w:val="center"/>
        <w:rPr>
          <w:rFonts w:ascii="Century Gothic" w:eastAsia="Times New Roman" w:hAnsi="Century Gothic" w:cs="Times New Roman"/>
          <w:b/>
          <w:bCs/>
          <w:color w:val="FF0000"/>
          <w:sz w:val="28"/>
          <w:szCs w:val="28"/>
          <w:lang w:val="es-ES_tradnl" w:eastAsia="es-ES_tradnl"/>
        </w:rPr>
      </w:pPr>
      <w:r w:rsidRPr="00887F61">
        <w:rPr>
          <w:rFonts w:ascii="Century Gothic" w:eastAsia="Times New Roman" w:hAnsi="Century Gothic" w:cs="Times New Roman"/>
          <w:b/>
          <w:bCs/>
          <w:color w:val="FF0000"/>
          <w:sz w:val="28"/>
          <w:szCs w:val="28"/>
          <w:lang w:val="es-ES_tradnl" w:eastAsia="es-ES_tradnl"/>
        </w:rPr>
        <w:t>FIN DE NUESTROS SERVICIOS</w:t>
      </w:r>
    </w:p>
    <w:p w14:paraId="758EC9F1" w14:textId="6ABED968" w:rsidR="00887F61" w:rsidRPr="00887F61" w:rsidRDefault="00887F61" w:rsidP="00887F61">
      <w:pPr>
        <w:spacing w:after="0" w:line="240" w:lineRule="auto"/>
        <w:jc w:val="both"/>
        <w:rPr>
          <w:rFonts w:ascii="Century Gothic" w:eastAsia="Times New Roman" w:hAnsi="Century Gothic" w:cs="Times New Roman"/>
          <w:lang w:val="es-ES" w:eastAsia="es-ES"/>
        </w:rPr>
      </w:pPr>
    </w:p>
    <w:p w14:paraId="4C0E900C" w14:textId="77777777" w:rsidR="00887F61" w:rsidRPr="00887F61" w:rsidRDefault="00887F61" w:rsidP="00887F61">
      <w:pPr>
        <w:spacing w:after="0" w:line="240" w:lineRule="auto"/>
        <w:jc w:val="both"/>
        <w:rPr>
          <w:rFonts w:ascii="Century Gothic" w:eastAsia="Times New Roman" w:hAnsi="Century Gothic" w:cs="Times New Roman"/>
          <w:sz w:val="20"/>
          <w:szCs w:val="20"/>
          <w:lang w:val="es-ES" w:eastAsia="es-ES"/>
        </w:rPr>
      </w:pPr>
    </w:p>
    <w:p w14:paraId="65B8F825" w14:textId="77777777" w:rsidR="00887F61" w:rsidRPr="00887F61" w:rsidRDefault="00887F61" w:rsidP="00887F61">
      <w:pPr>
        <w:spacing w:after="0" w:line="240" w:lineRule="auto"/>
        <w:jc w:val="both"/>
        <w:rPr>
          <w:rFonts w:ascii="Century Gothic" w:eastAsia="Times New Roman" w:hAnsi="Century Gothic" w:cs="Times New Roman"/>
          <w:b/>
          <w:bCs/>
          <w:sz w:val="20"/>
          <w:szCs w:val="20"/>
          <w:lang w:val="es-ES" w:eastAsia="es-ES"/>
        </w:rPr>
      </w:pPr>
      <w:r w:rsidRPr="00887F61">
        <w:rPr>
          <w:rFonts w:ascii="Century Gothic" w:eastAsia="Times New Roman" w:hAnsi="Century Gothic" w:cs="Times New Roman"/>
          <w:b/>
          <w:bCs/>
          <w:color w:val="FF0000"/>
          <w:sz w:val="20"/>
          <w:szCs w:val="20"/>
          <w:lang w:val="es-ES" w:eastAsia="es-ES"/>
        </w:rPr>
        <w:t>IMPORTANTE:</w:t>
      </w:r>
    </w:p>
    <w:p w14:paraId="041490D7" w14:textId="77777777" w:rsidR="00887F61" w:rsidRPr="00887F61" w:rsidRDefault="00887F61" w:rsidP="00887F61">
      <w:pPr>
        <w:keepNext/>
        <w:spacing w:after="0" w:line="240" w:lineRule="auto"/>
        <w:jc w:val="both"/>
        <w:outlineLvl w:val="0"/>
        <w:rPr>
          <w:rFonts w:ascii="Century Gothic" w:eastAsia="Times New Roman" w:hAnsi="Century Gothic" w:cs="Times New Roman"/>
          <w:sz w:val="20"/>
          <w:szCs w:val="20"/>
          <w:lang w:val="es-MX" w:eastAsia="es-ES"/>
        </w:rPr>
      </w:pPr>
      <w:r w:rsidRPr="00887F61">
        <w:rPr>
          <w:rFonts w:ascii="Century Gothic" w:eastAsia="Times New Roman" w:hAnsi="Century Gothic" w:cs="Times New Roman"/>
          <w:sz w:val="20"/>
          <w:szCs w:val="20"/>
          <w:lang w:val="es-MX" w:eastAsia="es-ES"/>
        </w:rPr>
        <w:t>Salidas garantizadas todos los días a partir de una persona</w:t>
      </w:r>
    </w:p>
    <w:p w14:paraId="24054313" w14:textId="77777777" w:rsidR="00887F61" w:rsidRPr="00887F61" w:rsidRDefault="00887F61" w:rsidP="00887F61">
      <w:pPr>
        <w:spacing w:after="0" w:line="240" w:lineRule="auto"/>
        <w:jc w:val="both"/>
        <w:rPr>
          <w:rFonts w:ascii="Century Gothic" w:eastAsia="Times New Roman" w:hAnsi="Century Gothic" w:cs="Times New Roman"/>
          <w:sz w:val="20"/>
          <w:szCs w:val="20"/>
          <w:lang w:val="es-ES" w:eastAsia="es-ES"/>
        </w:rPr>
      </w:pPr>
      <w:r w:rsidRPr="00887F61">
        <w:rPr>
          <w:rFonts w:ascii="Century Gothic" w:eastAsia="Times New Roman" w:hAnsi="Century Gothic" w:cs="Times New Roman"/>
          <w:sz w:val="20"/>
          <w:szCs w:val="20"/>
          <w:lang w:val="es-ES" w:eastAsia="es-ES"/>
        </w:rPr>
        <w:t xml:space="preserve">Incluye: Alojamiento, desayuno diario, transporte terrestre, servicio de guía y entradas. </w:t>
      </w:r>
    </w:p>
    <w:p w14:paraId="78EB07DD" w14:textId="77777777" w:rsidR="00887F61" w:rsidRPr="00887F61" w:rsidRDefault="00887F61" w:rsidP="00887F61">
      <w:pPr>
        <w:spacing w:after="0" w:line="240" w:lineRule="auto"/>
        <w:jc w:val="both"/>
        <w:rPr>
          <w:rFonts w:ascii="Century Gothic" w:eastAsia="Times New Roman" w:hAnsi="Century Gothic" w:cs="Times New Roman"/>
          <w:sz w:val="20"/>
          <w:szCs w:val="20"/>
          <w:lang w:val="es-ES" w:eastAsia="es-ES"/>
        </w:rPr>
      </w:pPr>
      <w:r w:rsidRPr="00887F61">
        <w:rPr>
          <w:rFonts w:ascii="Century Gothic" w:eastAsia="Times New Roman" w:hAnsi="Century Gothic" w:cs="Times New Roman"/>
          <w:sz w:val="20"/>
          <w:szCs w:val="20"/>
          <w:lang w:val="es-ES" w:eastAsia="es-ES"/>
        </w:rPr>
        <w:t>No incluye: Alimentos (excepto desayuno) gastos personales y propinas.</w:t>
      </w:r>
    </w:p>
    <w:p w14:paraId="6B99B2ED" w14:textId="77777777" w:rsidR="00887F61" w:rsidRPr="00887F61" w:rsidRDefault="00887F61" w:rsidP="00887F61">
      <w:pPr>
        <w:spacing w:after="0" w:line="240" w:lineRule="auto"/>
        <w:jc w:val="both"/>
        <w:rPr>
          <w:rFonts w:ascii="Century Gothic" w:eastAsia="Times New Roman" w:hAnsi="Century Gothic" w:cs="Times New Roman"/>
          <w:sz w:val="20"/>
          <w:szCs w:val="20"/>
          <w:lang w:val="es-ES" w:eastAsia="es-ES"/>
        </w:rPr>
      </w:pPr>
      <w:r w:rsidRPr="00887F61">
        <w:rPr>
          <w:rFonts w:ascii="Century Gothic" w:eastAsia="Times New Roman" w:hAnsi="Century Gothic" w:cs="Times New Roman"/>
          <w:b/>
          <w:sz w:val="20"/>
          <w:szCs w:val="20"/>
          <w:lang w:val="es-ES" w:eastAsia="es-ES"/>
        </w:rPr>
        <w:t>Menores de 0 a 2 años,</w:t>
      </w:r>
      <w:r w:rsidRPr="00887F61">
        <w:rPr>
          <w:rFonts w:ascii="Century Gothic" w:eastAsia="Times New Roman" w:hAnsi="Century Gothic" w:cs="Times New Roman"/>
          <w:sz w:val="20"/>
          <w:szCs w:val="20"/>
          <w:lang w:val="es-ES" w:eastAsia="es-ES"/>
        </w:rPr>
        <w:t xml:space="preserve"> sin cargo.</w:t>
      </w:r>
    </w:p>
    <w:p w14:paraId="027221DE" w14:textId="77777777" w:rsidR="00887F61" w:rsidRPr="00887F61" w:rsidRDefault="00887F61" w:rsidP="00887F61">
      <w:pPr>
        <w:spacing w:after="0" w:line="240" w:lineRule="auto"/>
        <w:jc w:val="both"/>
        <w:rPr>
          <w:rFonts w:ascii="Century Gothic" w:eastAsia="Times New Roman" w:hAnsi="Century Gothic" w:cs="Times New Roman"/>
          <w:b/>
          <w:sz w:val="20"/>
          <w:szCs w:val="20"/>
          <w:lang w:val="es-ES" w:eastAsia="es-ES"/>
        </w:rPr>
      </w:pPr>
      <w:r w:rsidRPr="00887F61">
        <w:rPr>
          <w:rFonts w:ascii="Century Gothic" w:eastAsia="Times New Roman" w:hAnsi="Century Gothic" w:cs="Times New Roman"/>
          <w:b/>
          <w:sz w:val="20"/>
          <w:szCs w:val="20"/>
          <w:lang w:val="es-ES" w:eastAsia="es-ES"/>
        </w:rPr>
        <w:t>Menores de 2 a 11 años:</w:t>
      </w:r>
      <w:r w:rsidRPr="00887F61">
        <w:rPr>
          <w:rFonts w:ascii="Century Gothic" w:eastAsia="Times New Roman" w:hAnsi="Century Gothic" w:cs="Times New Roman"/>
          <w:sz w:val="20"/>
          <w:szCs w:val="20"/>
          <w:lang w:val="es-ES" w:eastAsia="es-ES"/>
        </w:rPr>
        <w:t xml:space="preserve"> Únicamente servicios terrestres, compartiendo habitación con dos adultos, sin uso de cama extra, en base a dos camas matrimoniales. </w:t>
      </w:r>
      <w:r w:rsidRPr="00887F61">
        <w:rPr>
          <w:rFonts w:ascii="Century Gothic" w:eastAsia="Times New Roman" w:hAnsi="Century Gothic" w:cs="Times New Roman"/>
          <w:b/>
          <w:sz w:val="20"/>
          <w:szCs w:val="20"/>
          <w:lang w:val="es-ES" w:eastAsia="es-ES"/>
        </w:rPr>
        <w:t>Por ocupación alta puede haber disponible tarifa diferente a la contratada</w:t>
      </w:r>
    </w:p>
    <w:p w14:paraId="6F89E72F" w14:textId="77777777" w:rsidR="00887F61" w:rsidRPr="00887F61" w:rsidRDefault="00887F61" w:rsidP="00887F61">
      <w:pPr>
        <w:spacing w:after="0" w:line="240" w:lineRule="auto"/>
        <w:jc w:val="both"/>
        <w:rPr>
          <w:rFonts w:ascii="Century Gothic" w:eastAsia="Times New Roman" w:hAnsi="Century Gothic" w:cs="Times New Roman"/>
          <w:sz w:val="20"/>
          <w:szCs w:val="20"/>
          <w:lang w:val="es-ES" w:eastAsia="es-ES"/>
        </w:rPr>
      </w:pPr>
      <w:r w:rsidRPr="00887F61">
        <w:rPr>
          <w:rFonts w:ascii="Century Gothic" w:eastAsia="Times New Roman" w:hAnsi="Century Gothic" w:cs="Times New Roman"/>
          <w:sz w:val="20"/>
          <w:szCs w:val="20"/>
          <w:lang w:val="es-ES" w:eastAsia="es-ES"/>
        </w:rPr>
        <w:t>El itinerario puede ser modificado ya sea agregando o disminuyendo noches, sin limitaciones.</w:t>
      </w:r>
    </w:p>
    <w:p w14:paraId="1876F65B" w14:textId="77777777" w:rsidR="00887F61" w:rsidRPr="00887F61" w:rsidRDefault="00887F61" w:rsidP="00887F61">
      <w:pPr>
        <w:spacing w:after="0" w:line="240" w:lineRule="auto"/>
        <w:jc w:val="both"/>
        <w:rPr>
          <w:rFonts w:ascii="Century Gothic" w:eastAsia="Times New Roman" w:hAnsi="Century Gothic" w:cs="Times New Roman"/>
          <w:sz w:val="20"/>
          <w:szCs w:val="20"/>
          <w:lang w:val="es-ES" w:eastAsia="es-ES"/>
        </w:rPr>
      </w:pPr>
    </w:p>
    <w:p w14:paraId="26D5CA6A" w14:textId="77777777" w:rsidR="00887F61" w:rsidRPr="00887F61" w:rsidRDefault="00887F61" w:rsidP="00887F61">
      <w:pPr>
        <w:spacing w:after="0" w:line="240" w:lineRule="auto"/>
        <w:rPr>
          <w:rFonts w:ascii="Century Gothic" w:eastAsia="Times New Roman" w:hAnsi="Century Gothic" w:cs="Times New Roman"/>
          <w:sz w:val="20"/>
          <w:szCs w:val="20"/>
          <w:lang w:val="es-ES" w:eastAsia="es-ES"/>
        </w:rPr>
      </w:pPr>
      <w:r w:rsidRPr="00887F61">
        <w:rPr>
          <w:rFonts w:ascii="Century Gothic" w:eastAsia="Times New Roman" w:hAnsi="Century Gothic" w:cs="Times New Roman"/>
          <w:sz w:val="20"/>
          <w:szCs w:val="20"/>
          <w:lang w:val="es-ES" w:eastAsia="es-ES"/>
        </w:rPr>
        <w:t xml:space="preserve">La programación de las excursiones puede variar, </w:t>
      </w:r>
      <w:proofErr w:type="gramStart"/>
      <w:r w:rsidRPr="00887F61">
        <w:rPr>
          <w:rFonts w:ascii="Century Gothic" w:eastAsia="Times New Roman" w:hAnsi="Century Gothic" w:cs="Times New Roman"/>
          <w:sz w:val="20"/>
          <w:szCs w:val="20"/>
          <w:lang w:val="es-ES" w:eastAsia="es-ES"/>
        </w:rPr>
        <w:t>de acuerdo a</w:t>
      </w:r>
      <w:proofErr w:type="gramEnd"/>
      <w:r w:rsidRPr="00887F61">
        <w:rPr>
          <w:rFonts w:ascii="Century Gothic" w:eastAsia="Times New Roman" w:hAnsi="Century Gothic" w:cs="Times New Roman"/>
          <w:sz w:val="20"/>
          <w:szCs w:val="20"/>
          <w:lang w:val="es-ES" w:eastAsia="es-ES"/>
        </w:rPr>
        <w:t xml:space="preserve"> los días de operación.</w:t>
      </w:r>
    </w:p>
    <w:p w14:paraId="72C317AD" w14:textId="77777777" w:rsidR="00887F61" w:rsidRPr="00887F61" w:rsidRDefault="00887F61" w:rsidP="00887F61">
      <w:pPr>
        <w:spacing w:after="0" w:line="240" w:lineRule="auto"/>
        <w:rPr>
          <w:rFonts w:ascii="Century Gothic" w:eastAsia="Times New Roman" w:hAnsi="Century Gothic" w:cs="Times New Roman"/>
          <w:sz w:val="20"/>
          <w:szCs w:val="20"/>
          <w:lang w:val="es-ES" w:eastAsia="es-ES"/>
        </w:rPr>
      </w:pPr>
      <w:r w:rsidRPr="00887F61">
        <w:rPr>
          <w:rFonts w:ascii="Century Gothic" w:eastAsia="Times New Roman" w:hAnsi="Century Gothic" w:cs="Times New Roman"/>
          <w:sz w:val="20"/>
          <w:szCs w:val="20"/>
          <w:lang w:val="es-ES" w:eastAsia="es-ES"/>
        </w:rPr>
        <w:t xml:space="preserve">No opera </w:t>
      </w:r>
      <w:proofErr w:type="gramStart"/>
      <w:r w:rsidRPr="00887F61">
        <w:rPr>
          <w:rFonts w:ascii="Century Gothic" w:eastAsia="Times New Roman" w:hAnsi="Century Gothic" w:cs="Times New Roman"/>
          <w:sz w:val="20"/>
          <w:szCs w:val="20"/>
          <w:lang w:val="es-ES" w:eastAsia="es-ES"/>
        </w:rPr>
        <w:t>Mayo</w:t>
      </w:r>
      <w:proofErr w:type="gramEnd"/>
      <w:r w:rsidRPr="00887F61">
        <w:rPr>
          <w:rFonts w:ascii="Century Gothic" w:eastAsia="Times New Roman" w:hAnsi="Century Gothic" w:cs="Times New Roman"/>
          <w:sz w:val="20"/>
          <w:szCs w:val="20"/>
          <w:lang w:val="es-ES" w:eastAsia="es-ES"/>
        </w:rPr>
        <w:t xml:space="preserve"> 01, Junio día de la Marcha Gay, Septiembre 14,15 y 16, Octubre</w:t>
      </w:r>
    </w:p>
    <w:p w14:paraId="41703984" w14:textId="77777777" w:rsidR="00887F61" w:rsidRPr="00887F61" w:rsidRDefault="00887F61" w:rsidP="00887F61">
      <w:pPr>
        <w:spacing w:after="0" w:line="240" w:lineRule="auto"/>
        <w:rPr>
          <w:rFonts w:ascii="Century Gothic" w:eastAsia="Times New Roman" w:hAnsi="Century Gothic" w:cs="Times New Roman"/>
          <w:sz w:val="20"/>
          <w:szCs w:val="20"/>
          <w:lang w:val="es-ES" w:eastAsia="es-ES"/>
        </w:rPr>
      </w:pPr>
      <w:r w:rsidRPr="00887F61">
        <w:rPr>
          <w:rFonts w:ascii="Century Gothic" w:eastAsia="Times New Roman" w:hAnsi="Century Gothic" w:cs="Times New Roman"/>
          <w:sz w:val="20"/>
          <w:szCs w:val="20"/>
          <w:lang w:val="es-ES" w:eastAsia="es-ES"/>
        </w:rPr>
        <w:t xml:space="preserve">02, </w:t>
      </w:r>
      <w:proofErr w:type="gramStart"/>
      <w:r w:rsidRPr="00887F61">
        <w:rPr>
          <w:rFonts w:ascii="Century Gothic" w:eastAsia="Times New Roman" w:hAnsi="Century Gothic" w:cs="Times New Roman"/>
          <w:sz w:val="20"/>
          <w:szCs w:val="20"/>
          <w:lang w:val="es-ES" w:eastAsia="es-ES"/>
        </w:rPr>
        <w:t>Octubre</w:t>
      </w:r>
      <w:proofErr w:type="gramEnd"/>
      <w:r w:rsidRPr="00887F61">
        <w:rPr>
          <w:rFonts w:ascii="Century Gothic" w:eastAsia="Times New Roman" w:hAnsi="Century Gothic" w:cs="Times New Roman"/>
          <w:sz w:val="20"/>
          <w:szCs w:val="20"/>
          <w:lang w:val="es-ES" w:eastAsia="es-ES"/>
        </w:rPr>
        <w:t xml:space="preserve"> desfiles varios (Alebrijes, Día de Muertos, </w:t>
      </w:r>
      <w:proofErr w:type="spellStart"/>
      <w:r w:rsidRPr="00887F61">
        <w:rPr>
          <w:rFonts w:ascii="Century Gothic" w:eastAsia="Times New Roman" w:hAnsi="Century Gothic" w:cs="Times New Roman"/>
          <w:sz w:val="20"/>
          <w:szCs w:val="20"/>
          <w:lang w:val="es-ES" w:eastAsia="es-ES"/>
        </w:rPr>
        <w:t>etc</w:t>
      </w:r>
      <w:proofErr w:type="spellEnd"/>
      <w:r w:rsidRPr="00887F61">
        <w:rPr>
          <w:rFonts w:ascii="Century Gothic" w:eastAsia="Times New Roman" w:hAnsi="Century Gothic" w:cs="Times New Roman"/>
          <w:sz w:val="20"/>
          <w:szCs w:val="20"/>
          <w:lang w:val="es-ES" w:eastAsia="es-ES"/>
        </w:rPr>
        <w:t>), Noviembre 20 (día</w:t>
      </w:r>
    </w:p>
    <w:p w14:paraId="095B4590" w14:textId="77777777" w:rsidR="00887F61" w:rsidRPr="00887F61" w:rsidRDefault="00887F61" w:rsidP="00887F61">
      <w:pPr>
        <w:spacing w:after="0" w:line="240" w:lineRule="auto"/>
        <w:rPr>
          <w:rFonts w:ascii="Century Gothic" w:eastAsia="Times New Roman" w:hAnsi="Century Gothic" w:cs="Times New Roman"/>
          <w:sz w:val="20"/>
          <w:szCs w:val="20"/>
          <w:lang w:val="es-ES" w:eastAsia="es-ES"/>
        </w:rPr>
      </w:pPr>
      <w:r w:rsidRPr="00887F61">
        <w:rPr>
          <w:rFonts w:ascii="Century Gothic" w:eastAsia="Times New Roman" w:hAnsi="Century Gothic" w:cs="Times New Roman"/>
          <w:sz w:val="20"/>
          <w:szCs w:val="20"/>
          <w:lang w:val="es-ES" w:eastAsia="es-ES"/>
        </w:rPr>
        <w:t>cuando se haga desfile) o Domingos</w:t>
      </w:r>
    </w:p>
    <w:p w14:paraId="0D88592B" w14:textId="77777777" w:rsidR="00887F61" w:rsidRPr="00887F61" w:rsidRDefault="00887F61" w:rsidP="00887F61">
      <w:pPr>
        <w:spacing w:after="0" w:line="240" w:lineRule="auto"/>
        <w:rPr>
          <w:rFonts w:ascii="Century Gothic" w:eastAsia="Times New Roman" w:hAnsi="Century Gothic" w:cs="Times New Roman"/>
          <w:b/>
          <w:sz w:val="20"/>
          <w:szCs w:val="20"/>
          <w:lang w:val="es-MX" w:eastAsia="es-ES"/>
        </w:rPr>
      </w:pPr>
      <w:r w:rsidRPr="00887F61">
        <w:rPr>
          <w:rFonts w:ascii="Century Gothic" w:eastAsia="Times New Roman" w:hAnsi="Century Gothic" w:cs="Times New Roman"/>
          <w:b/>
          <w:sz w:val="20"/>
          <w:szCs w:val="20"/>
          <w:lang w:val="es-MX" w:eastAsia="es-ES"/>
        </w:rPr>
        <w:t xml:space="preserve">Murales de Diego Rivera en Palacio </w:t>
      </w:r>
      <w:proofErr w:type="gramStart"/>
      <w:r w:rsidRPr="00887F61">
        <w:rPr>
          <w:rFonts w:ascii="Century Gothic" w:eastAsia="Times New Roman" w:hAnsi="Century Gothic" w:cs="Times New Roman"/>
          <w:b/>
          <w:sz w:val="20"/>
          <w:szCs w:val="20"/>
          <w:lang w:val="es-MX" w:eastAsia="es-ES"/>
        </w:rPr>
        <w:t>Nacional  cierran</w:t>
      </w:r>
      <w:proofErr w:type="gramEnd"/>
      <w:r w:rsidRPr="00887F61">
        <w:rPr>
          <w:rFonts w:ascii="Century Gothic" w:eastAsia="Times New Roman" w:hAnsi="Century Gothic" w:cs="Times New Roman"/>
          <w:b/>
          <w:sz w:val="20"/>
          <w:szCs w:val="20"/>
          <w:lang w:val="es-MX" w:eastAsia="es-ES"/>
        </w:rPr>
        <w:t xml:space="preserve"> los LUNES</w:t>
      </w:r>
    </w:p>
    <w:p w14:paraId="42D16E68" w14:textId="77777777" w:rsidR="00887F61" w:rsidRPr="00887F61" w:rsidRDefault="00887F61" w:rsidP="00887F61">
      <w:pPr>
        <w:spacing w:after="0" w:line="240" w:lineRule="auto"/>
        <w:rPr>
          <w:rFonts w:ascii="Century Gothic" w:eastAsia="Times New Roman" w:hAnsi="Century Gothic" w:cs="Times New Roman"/>
          <w:sz w:val="20"/>
          <w:szCs w:val="20"/>
          <w:lang w:val="es-MX" w:eastAsia="es-ES"/>
        </w:rPr>
      </w:pPr>
      <w:r w:rsidRPr="00887F61">
        <w:rPr>
          <w:rFonts w:ascii="Century Gothic" w:eastAsia="Times New Roman" w:hAnsi="Century Gothic" w:cs="Times New Roman"/>
          <w:sz w:val="20"/>
          <w:szCs w:val="20"/>
          <w:lang w:val="es-MX" w:eastAsia="es-ES"/>
        </w:rPr>
        <w:t xml:space="preserve">La excursión de Basílica y Pirámides no opera </w:t>
      </w:r>
      <w:proofErr w:type="gramStart"/>
      <w:r w:rsidRPr="00887F61">
        <w:rPr>
          <w:rFonts w:ascii="Century Gothic" w:eastAsia="Times New Roman" w:hAnsi="Century Gothic" w:cs="Times New Roman"/>
          <w:sz w:val="20"/>
          <w:szCs w:val="20"/>
          <w:lang w:val="es-MX" w:eastAsia="es-ES"/>
        </w:rPr>
        <w:t>Marzo</w:t>
      </w:r>
      <w:proofErr w:type="gramEnd"/>
      <w:r w:rsidRPr="00887F61">
        <w:rPr>
          <w:rFonts w:ascii="Century Gothic" w:eastAsia="Times New Roman" w:hAnsi="Century Gothic" w:cs="Times New Roman"/>
          <w:sz w:val="20"/>
          <w:szCs w:val="20"/>
          <w:lang w:val="es-MX" w:eastAsia="es-ES"/>
        </w:rPr>
        <w:t xml:space="preserve"> 21 y Diciembre 10,11 Y 12.</w:t>
      </w:r>
    </w:p>
    <w:p w14:paraId="778576ED" w14:textId="77777777" w:rsidR="00887F61" w:rsidRPr="00887F61" w:rsidRDefault="00887F61" w:rsidP="00887F61">
      <w:pPr>
        <w:spacing w:after="0" w:line="240" w:lineRule="auto"/>
        <w:rPr>
          <w:rFonts w:ascii="Century Gothic" w:eastAsia="Times New Roman" w:hAnsi="Century Gothic" w:cs="Times New Roman"/>
          <w:sz w:val="20"/>
          <w:szCs w:val="20"/>
          <w:lang w:val="es-ES" w:eastAsia="es-ES"/>
        </w:rPr>
      </w:pPr>
      <w:r w:rsidRPr="00887F61">
        <w:rPr>
          <w:rFonts w:ascii="Century Gothic" w:eastAsia="Times New Roman" w:hAnsi="Century Gothic" w:cs="Times New Roman"/>
          <w:sz w:val="20"/>
          <w:szCs w:val="20"/>
          <w:lang w:val="es-ES" w:eastAsia="es-ES"/>
        </w:rPr>
        <w:t>Suplemento para Museo de Antropología $15.00 por persona (no opera domingos, ni abre los</w:t>
      </w:r>
    </w:p>
    <w:p w14:paraId="5630588F" w14:textId="77777777" w:rsidR="00887F61" w:rsidRPr="00887F61" w:rsidRDefault="00887F61" w:rsidP="00887F61">
      <w:pPr>
        <w:spacing w:after="0" w:line="240" w:lineRule="auto"/>
        <w:rPr>
          <w:rFonts w:ascii="Century Gothic" w:eastAsia="Times New Roman" w:hAnsi="Century Gothic" w:cs="Times New Roman"/>
          <w:sz w:val="20"/>
          <w:szCs w:val="20"/>
          <w:lang w:val="es-ES" w:eastAsia="es-ES"/>
        </w:rPr>
      </w:pPr>
      <w:r w:rsidRPr="00887F61">
        <w:rPr>
          <w:rFonts w:ascii="Century Gothic" w:eastAsia="Times New Roman" w:hAnsi="Century Gothic" w:cs="Times New Roman"/>
          <w:sz w:val="20"/>
          <w:szCs w:val="20"/>
          <w:lang w:val="es-ES" w:eastAsia="es-ES"/>
        </w:rPr>
        <w:t>Lunes)</w:t>
      </w:r>
    </w:p>
    <w:p w14:paraId="7B758576"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p>
    <w:p w14:paraId="668DF534" w14:textId="77777777" w:rsidR="00887F61" w:rsidRPr="00887F61" w:rsidRDefault="00887F61" w:rsidP="00887F61">
      <w:pPr>
        <w:spacing w:after="0" w:line="240" w:lineRule="auto"/>
        <w:jc w:val="both"/>
        <w:rPr>
          <w:rFonts w:ascii="Century Gothic" w:eastAsia="Times New Roman" w:hAnsi="Century Gothic" w:cs="Times New Roman"/>
          <w:b/>
          <w:bCs/>
          <w:lang w:val="es-ES" w:eastAsia="es-ES"/>
        </w:rPr>
      </w:pPr>
      <w:r w:rsidRPr="00887F61">
        <w:rPr>
          <w:rFonts w:ascii="Century Gothic" w:eastAsia="Times New Roman" w:hAnsi="Century Gothic" w:cs="Times New Roman"/>
          <w:b/>
          <w:bCs/>
          <w:lang w:val="es-ES" w:eastAsia="es-ES"/>
        </w:rPr>
        <w:t>SERVICIOS INCLUIDOS:</w:t>
      </w:r>
    </w:p>
    <w:p w14:paraId="6F04B71C"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r w:rsidRPr="00887F61">
        <w:rPr>
          <w:rFonts w:ascii="Century Gothic" w:eastAsia="Times New Roman" w:hAnsi="Century Gothic" w:cs="Times New Roman"/>
          <w:lang w:val="es-ES" w:eastAsia="es-ES"/>
        </w:rPr>
        <w:t>Alojamiento en los hoteles según la categoría seleccionada</w:t>
      </w:r>
    </w:p>
    <w:p w14:paraId="22F1AA9B"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r w:rsidRPr="00887F61">
        <w:rPr>
          <w:rFonts w:ascii="Century Gothic" w:eastAsia="Times New Roman" w:hAnsi="Century Gothic" w:cs="Times New Roman"/>
          <w:lang w:val="es-ES" w:eastAsia="es-ES"/>
        </w:rPr>
        <w:t xml:space="preserve">Desayunos </w:t>
      </w:r>
      <w:proofErr w:type="gramStart"/>
      <w:r w:rsidRPr="00887F61">
        <w:rPr>
          <w:rFonts w:ascii="Century Gothic" w:eastAsia="Times New Roman" w:hAnsi="Century Gothic" w:cs="Times New Roman"/>
          <w:lang w:val="es-ES" w:eastAsia="es-ES"/>
        </w:rPr>
        <w:t>durante  todos</w:t>
      </w:r>
      <w:proofErr w:type="gramEnd"/>
      <w:r w:rsidRPr="00887F61">
        <w:rPr>
          <w:rFonts w:ascii="Century Gothic" w:eastAsia="Times New Roman" w:hAnsi="Century Gothic" w:cs="Times New Roman"/>
          <w:lang w:val="es-ES" w:eastAsia="es-ES"/>
        </w:rPr>
        <w:t xml:space="preserve"> los recorridos</w:t>
      </w:r>
    </w:p>
    <w:p w14:paraId="2C2AB27C"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r w:rsidRPr="00887F61">
        <w:rPr>
          <w:rFonts w:ascii="Century Gothic" w:eastAsia="Times New Roman" w:hAnsi="Century Gothic" w:cs="Times New Roman"/>
          <w:lang w:val="es-ES" w:eastAsia="es-ES"/>
        </w:rPr>
        <w:t>Impuestos hoteleros</w:t>
      </w:r>
    </w:p>
    <w:p w14:paraId="7D0DFF08"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r w:rsidRPr="00887F61">
        <w:rPr>
          <w:rFonts w:ascii="Century Gothic" w:eastAsia="Times New Roman" w:hAnsi="Century Gothic" w:cs="Times New Roman"/>
          <w:lang w:val="es-ES" w:eastAsia="es-ES"/>
        </w:rPr>
        <w:t xml:space="preserve">Almuerzos o cenas según se </w:t>
      </w:r>
      <w:proofErr w:type="gramStart"/>
      <w:r w:rsidRPr="00887F61">
        <w:rPr>
          <w:rFonts w:ascii="Century Gothic" w:eastAsia="Times New Roman" w:hAnsi="Century Gothic" w:cs="Times New Roman"/>
          <w:lang w:val="es-ES" w:eastAsia="es-ES"/>
        </w:rPr>
        <w:t>indica  en</w:t>
      </w:r>
      <w:proofErr w:type="gramEnd"/>
      <w:r w:rsidRPr="00887F61">
        <w:rPr>
          <w:rFonts w:ascii="Century Gothic" w:eastAsia="Times New Roman" w:hAnsi="Century Gothic" w:cs="Times New Roman"/>
          <w:lang w:val="es-ES" w:eastAsia="es-ES"/>
        </w:rPr>
        <w:t xml:space="preserve"> cada itinerario</w:t>
      </w:r>
    </w:p>
    <w:p w14:paraId="1CFDDAC2"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r w:rsidRPr="00887F61">
        <w:rPr>
          <w:rFonts w:ascii="Century Gothic" w:eastAsia="Times New Roman" w:hAnsi="Century Gothic" w:cs="Times New Roman"/>
          <w:lang w:val="es-ES" w:eastAsia="es-ES"/>
        </w:rPr>
        <w:t xml:space="preserve">Traslados de </w:t>
      </w:r>
      <w:proofErr w:type="gramStart"/>
      <w:r w:rsidRPr="00887F61">
        <w:rPr>
          <w:rFonts w:ascii="Century Gothic" w:eastAsia="Times New Roman" w:hAnsi="Century Gothic" w:cs="Times New Roman"/>
          <w:lang w:val="es-ES" w:eastAsia="es-ES"/>
        </w:rPr>
        <w:t>los  aeropuertos</w:t>
      </w:r>
      <w:proofErr w:type="gramEnd"/>
      <w:r w:rsidRPr="00887F61">
        <w:rPr>
          <w:rFonts w:ascii="Century Gothic" w:eastAsia="Times New Roman" w:hAnsi="Century Gothic" w:cs="Times New Roman"/>
          <w:lang w:val="es-ES" w:eastAsia="es-ES"/>
        </w:rPr>
        <w:t xml:space="preserve"> a los hoteles  y viceversa</w:t>
      </w:r>
    </w:p>
    <w:p w14:paraId="51BDF9E6"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r w:rsidRPr="00887F61">
        <w:rPr>
          <w:rFonts w:ascii="Century Gothic" w:eastAsia="Times New Roman" w:hAnsi="Century Gothic" w:cs="Times New Roman"/>
          <w:lang w:val="es-ES" w:eastAsia="es-ES"/>
        </w:rPr>
        <w:t>Visitas y excursiones, según detallado en cada programa</w:t>
      </w:r>
    </w:p>
    <w:p w14:paraId="0028D9F4"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r w:rsidRPr="00887F61">
        <w:rPr>
          <w:rFonts w:ascii="Century Gothic" w:eastAsia="Times New Roman" w:hAnsi="Century Gothic" w:cs="Times New Roman"/>
          <w:lang w:val="es-ES" w:eastAsia="es-ES"/>
        </w:rPr>
        <w:t>Acompañamiento de guías locales en español para visitas programadas</w:t>
      </w:r>
    </w:p>
    <w:p w14:paraId="3A3E209C"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p>
    <w:p w14:paraId="7C75D8A3" w14:textId="77777777" w:rsidR="00887F61" w:rsidRPr="00887F61" w:rsidRDefault="00887F61" w:rsidP="00887F61">
      <w:pPr>
        <w:spacing w:after="0" w:line="240" w:lineRule="auto"/>
        <w:jc w:val="both"/>
        <w:rPr>
          <w:rFonts w:ascii="Century Gothic" w:eastAsia="Times New Roman" w:hAnsi="Century Gothic" w:cs="Times New Roman"/>
          <w:b/>
          <w:bCs/>
          <w:lang w:val="es-ES" w:eastAsia="es-ES"/>
        </w:rPr>
      </w:pPr>
      <w:r w:rsidRPr="00887F61">
        <w:rPr>
          <w:rFonts w:ascii="Century Gothic" w:eastAsia="Times New Roman" w:hAnsi="Century Gothic" w:cs="Times New Roman"/>
          <w:b/>
          <w:bCs/>
          <w:lang w:val="es-ES" w:eastAsia="es-ES"/>
        </w:rPr>
        <w:t>NO SE INCLUYE:</w:t>
      </w:r>
    </w:p>
    <w:p w14:paraId="5004D6E1"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r w:rsidRPr="00887F61">
        <w:rPr>
          <w:rFonts w:ascii="Century Gothic" w:eastAsia="Times New Roman" w:hAnsi="Century Gothic" w:cs="Times New Roman"/>
          <w:lang w:val="es-ES" w:eastAsia="es-ES"/>
        </w:rPr>
        <w:t>Ninguna tarifa aérea</w:t>
      </w:r>
    </w:p>
    <w:p w14:paraId="64B464B5"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r w:rsidRPr="00887F61">
        <w:rPr>
          <w:rFonts w:ascii="Century Gothic" w:eastAsia="Times New Roman" w:hAnsi="Century Gothic" w:cs="Times New Roman"/>
          <w:lang w:val="es-ES" w:eastAsia="es-ES"/>
        </w:rPr>
        <w:t>Impuestos sobre los tiquetes aéreos</w:t>
      </w:r>
    </w:p>
    <w:p w14:paraId="77884DF7" w14:textId="28BDA39C" w:rsidR="00887F61" w:rsidRPr="00887F61" w:rsidRDefault="00887F61" w:rsidP="00887F61">
      <w:pPr>
        <w:tabs>
          <w:tab w:val="right" w:pos="8504"/>
        </w:tabs>
        <w:spacing w:after="0" w:line="240" w:lineRule="auto"/>
        <w:jc w:val="both"/>
        <w:rPr>
          <w:rFonts w:ascii="Century Gothic" w:eastAsia="Times New Roman" w:hAnsi="Century Gothic" w:cs="Times New Roman"/>
          <w:lang w:val="es-MX" w:eastAsia="es-ES"/>
        </w:rPr>
      </w:pPr>
      <w:r w:rsidRPr="00887F61">
        <w:rPr>
          <w:rFonts w:ascii="Century Gothic" w:eastAsia="Times New Roman" w:hAnsi="Century Gothic" w:cs="Times New Roman"/>
          <w:lang w:val="es-MX" w:eastAsia="es-ES"/>
        </w:rPr>
        <w:t>Gastos de documentación y visados</w:t>
      </w:r>
      <w:r w:rsidRPr="00887F61">
        <w:rPr>
          <w:rFonts w:ascii="Century Gothic" w:eastAsia="Times New Roman" w:hAnsi="Century Gothic" w:cs="Times New Roman"/>
          <w:lang w:val="es-MX" w:eastAsia="es-ES"/>
        </w:rPr>
        <w:tab/>
      </w:r>
    </w:p>
    <w:p w14:paraId="4323F13E" w14:textId="77777777" w:rsidR="00887F61" w:rsidRPr="00887F61" w:rsidRDefault="00887F61" w:rsidP="00887F61">
      <w:pPr>
        <w:spacing w:after="0" w:line="240" w:lineRule="auto"/>
        <w:jc w:val="both"/>
        <w:rPr>
          <w:rFonts w:ascii="Century Gothic" w:eastAsia="Times New Roman" w:hAnsi="Century Gothic" w:cs="Times New Roman"/>
          <w:lang w:val="es-MX" w:eastAsia="es-ES"/>
        </w:rPr>
      </w:pPr>
      <w:r w:rsidRPr="00887F61">
        <w:rPr>
          <w:rFonts w:ascii="Century Gothic" w:eastAsia="Times New Roman" w:hAnsi="Century Gothic" w:cs="Times New Roman"/>
          <w:lang w:val="es-MX" w:eastAsia="es-ES"/>
        </w:rPr>
        <w:t>Impuestos de salida de Colombia y México</w:t>
      </w:r>
    </w:p>
    <w:p w14:paraId="54EAC2BF" w14:textId="77777777" w:rsidR="00887F61" w:rsidRPr="00887F61" w:rsidRDefault="00887F61" w:rsidP="00887F61">
      <w:pPr>
        <w:spacing w:after="0" w:line="240" w:lineRule="auto"/>
        <w:jc w:val="both"/>
        <w:rPr>
          <w:rFonts w:ascii="Century Gothic" w:eastAsia="Times New Roman" w:hAnsi="Century Gothic" w:cs="Times New Roman"/>
          <w:lang w:val="es-MX" w:eastAsia="es-ES"/>
        </w:rPr>
      </w:pPr>
      <w:r w:rsidRPr="00887F61">
        <w:rPr>
          <w:rFonts w:ascii="Century Gothic" w:eastAsia="Times New Roman" w:hAnsi="Century Gothic" w:cs="Times New Roman"/>
          <w:lang w:val="es-MX" w:eastAsia="es-ES"/>
        </w:rPr>
        <w:t>Propinas</w:t>
      </w:r>
    </w:p>
    <w:p w14:paraId="4D3DF074"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r w:rsidRPr="00887F61">
        <w:rPr>
          <w:rFonts w:ascii="Century Gothic" w:eastAsia="Times New Roman" w:hAnsi="Century Gothic" w:cs="Times New Roman"/>
          <w:lang w:val="es-ES" w:eastAsia="es-ES"/>
        </w:rPr>
        <w:t>El 2% de gastos bancarios</w:t>
      </w:r>
    </w:p>
    <w:p w14:paraId="5C3E6E87" w14:textId="77777777" w:rsidR="00887F61" w:rsidRPr="00887F61" w:rsidRDefault="00887F61" w:rsidP="00887F61">
      <w:pPr>
        <w:spacing w:after="0" w:line="240" w:lineRule="auto"/>
        <w:jc w:val="both"/>
        <w:rPr>
          <w:rFonts w:ascii="Century Gothic" w:eastAsia="Times New Roman" w:hAnsi="Century Gothic" w:cs="Times New Roman"/>
          <w:lang w:val="es-ES" w:eastAsia="es-ES"/>
        </w:rPr>
      </w:pPr>
      <w:r w:rsidRPr="00887F61">
        <w:rPr>
          <w:rFonts w:ascii="Century Gothic" w:eastAsia="Times New Roman" w:hAnsi="Century Gothic" w:cs="Times New Roman"/>
          <w:lang w:val="es-ES" w:eastAsia="es-ES"/>
        </w:rPr>
        <w:t xml:space="preserve">Gastos </w:t>
      </w:r>
      <w:proofErr w:type="gramStart"/>
      <w:r w:rsidRPr="00887F61">
        <w:rPr>
          <w:rFonts w:ascii="Century Gothic" w:eastAsia="Times New Roman" w:hAnsi="Century Gothic" w:cs="Times New Roman"/>
          <w:lang w:val="es-ES" w:eastAsia="es-ES"/>
        </w:rPr>
        <w:t>personales  en</w:t>
      </w:r>
      <w:proofErr w:type="gramEnd"/>
      <w:r w:rsidRPr="00887F61">
        <w:rPr>
          <w:rFonts w:ascii="Century Gothic" w:eastAsia="Times New Roman" w:hAnsi="Century Gothic" w:cs="Times New Roman"/>
          <w:lang w:val="es-ES" w:eastAsia="es-ES"/>
        </w:rPr>
        <w:t xml:space="preserve"> los hoteles  como llamadas telefónicas, lavandería, mini bar, etc.</w:t>
      </w:r>
    </w:p>
    <w:p w14:paraId="0677F49E" w14:textId="69989AA2" w:rsidR="00951A29" w:rsidRPr="00887F61" w:rsidRDefault="00887F61" w:rsidP="00887F61">
      <w:pPr>
        <w:spacing w:after="0" w:line="240" w:lineRule="auto"/>
        <w:jc w:val="both"/>
        <w:rPr>
          <w:rFonts w:ascii="Century Gothic" w:hAnsi="Century Gothic"/>
        </w:rPr>
      </w:pPr>
      <w:r w:rsidRPr="00887F61">
        <w:rPr>
          <w:rFonts w:ascii="Century Gothic" w:eastAsia="Times New Roman" w:hAnsi="Century Gothic" w:cs="Times New Roman"/>
          <w:lang w:val="es-ES" w:eastAsia="es-ES"/>
        </w:rPr>
        <w:t>En general ningún otro servicio fuera de los mencionados</w:t>
      </w:r>
      <w:r>
        <w:rPr>
          <w:rFonts w:ascii="Century Gothic" w:eastAsia="Times New Roman" w:hAnsi="Century Gothic" w:cs="Times New Roman"/>
          <w:lang w:val="es-ES" w:eastAsia="es-ES"/>
        </w:rPr>
        <w:t>.</w:t>
      </w:r>
    </w:p>
    <w:sectPr w:rsidR="00951A29" w:rsidRPr="00887F61" w:rsidSect="00887F61">
      <w:headerReference w:type="even" r:id="rId7"/>
      <w:headerReference w:type="default" r:id="rId8"/>
      <w:headerReference w:type="first" r:id="rId9"/>
      <w:pgSz w:w="11906" w:h="16838"/>
      <w:pgMar w:top="1417" w:right="849" w:bottom="141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2CAD" w14:textId="77777777" w:rsidR="00827A86" w:rsidRDefault="00827A86" w:rsidP="00887F61">
      <w:pPr>
        <w:spacing w:after="0" w:line="240" w:lineRule="auto"/>
      </w:pPr>
      <w:r>
        <w:separator/>
      </w:r>
    </w:p>
  </w:endnote>
  <w:endnote w:type="continuationSeparator" w:id="0">
    <w:p w14:paraId="0C141322" w14:textId="77777777" w:rsidR="00827A86" w:rsidRDefault="00827A86" w:rsidP="0088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139C" w14:textId="77777777" w:rsidR="00827A86" w:rsidRDefault="00827A86" w:rsidP="00887F61">
      <w:pPr>
        <w:spacing w:after="0" w:line="240" w:lineRule="auto"/>
      </w:pPr>
      <w:r>
        <w:separator/>
      </w:r>
    </w:p>
  </w:footnote>
  <w:footnote w:type="continuationSeparator" w:id="0">
    <w:p w14:paraId="7DBBA523" w14:textId="77777777" w:rsidR="00827A86" w:rsidRDefault="00827A86" w:rsidP="0088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DCF1" w14:textId="77777777" w:rsidR="003E2070" w:rsidRDefault="00000000">
    <w:pPr>
      <w:pStyle w:val="Encabezado"/>
    </w:pPr>
    <w:r>
      <w:rPr>
        <w:noProof/>
        <w:lang w:eastAsia="es-CO"/>
      </w:rPr>
      <w:pict w14:anchorId="1BC5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51641" o:spid="_x0000_s1026" type="#_x0000_t75" style="position:absolute;margin-left:0;margin-top:0;width:8in;height:6in;z-index:-251656192;mso-position-horizontal:center;mso-position-horizontal-relative:margin;mso-position-vertical:center;mso-position-vertical-relative:margin" o:allowincell="f">
          <v:imagedata r:id="rId1" o:title="logo CELTOUR 201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7CED" w14:textId="7E69B3BD" w:rsidR="003E2070" w:rsidRDefault="00000000">
    <w:pPr>
      <w:pStyle w:val="Encabezado"/>
    </w:pPr>
  </w:p>
  <w:p w14:paraId="3821688D" w14:textId="77777777" w:rsidR="00887F61" w:rsidRDefault="00887F6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D70B" w14:textId="77777777" w:rsidR="003E2070" w:rsidRDefault="00000000">
    <w:pPr>
      <w:pStyle w:val="Encabezado"/>
    </w:pPr>
    <w:r>
      <w:rPr>
        <w:noProof/>
        <w:lang w:eastAsia="es-CO"/>
      </w:rPr>
      <w:pict w14:anchorId="57A6E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51640" o:spid="_x0000_s1025" type="#_x0000_t75" style="position:absolute;margin-left:0;margin-top:0;width:8in;height:6in;z-index:-251657216;mso-position-horizontal:center;mso-position-horizontal-relative:margin;mso-position-vertical:center;mso-position-vertical-relative:margin" o:allowincell="f">
          <v:imagedata r:id="rId1" o:title="logo CELTOUR 201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61"/>
    <w:rsid w:val="00827A86"/>
    <w:rsid w:val="00887F61"/>
    <w:rsid w:val="00951A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5E589"/>
  <w15:chartTrackingRefBased/>
  <w15:docId w15:val="{A92C79FC-6FDB-480F-9903-764FE036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87F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87F61"/>
  </w:style>
  <w:style w:type="paragraph" w:styleId="Piedepgina">
    <w:name w:val="footer"/>
    <w:basedOn w:val="Normal"/>
    <w:link w:val="PiedepginaCar"/>
    <w:uiPriority w:val="99"/>
    <w:unhideWhenUsed/>
    <w:rsid w:val="00887F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4128</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Nerly Silvana Cepeda Ortiz</dc:creator>
  <cp:keywords/>
  <dc:description/>
  <cp:lastModifiedBy>Nerly Silvana Cepeda Ortiz</cp:lastModifiedBy>
  <cp:revision>1</cp:revision>
  <dcterms:created xsi:type="dcterms:W3CDTF">2023-02-20T20:04:00Z</dcterms:created>
  <dcterms:modified xsi:type="dcterms:W3CDTF">2023-02-20T20:10:00Z</dcterms:modified>
</cp:coreProperties>
</file>