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6123" w14:textId="010EDF7A" w:rsidR="000E4C91" w:rsidRPr="00E34004" w:rsidRDefault="00C20C90" w:rsidP="00C20C90">
      <w:pPr>
        <w:spacing w:after="0" w:line="240" w:lineRule="auto"/>
        <w:jc w:val="center"/>
        <w:rPr>
          <w:rFonts w:ascii="Impact" w:hAnsi="Impact"/>
          <w:b/>
          <w:color w:val="002060"/>
          <w:sz w:val="9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34004">
        <w:rPr>
          <w:rFonts w:ascii="Impact" w:hAnsi="Impact"/>
          <w:b/>
          <w:color w:val="002060"/>
          <w:sz w:val="9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PLAN </w:t>
      </w:r>
      <w:r w:rsidR="003701C3" w:rsidRPr="00E34004">
        <w:rPr>
          <w:rFonts w:ascii="Impact" w:hAnsi="Impact"/>
          <w:b/>
          <w:color w:val="002060"/>
          <w:sz w:val="9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SANTANDER </w:t>
      </w:r>
      <w:r w:rsidR="00A45120" w:rsidRPr="00E34004">
        <w:rPr>
          <w:rFonts w:ascii="Impact" w:hAnsi="Impact"/>
          <w:b/>
          <w:color w:val="002060"/>
          <w:sz w:val="9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 w:rsidR="003701C3" w:rsidRPr="00E34004">
        <w:rPr>
          <w:rFonts w:ascii="Impact" w:hAnsi="Impact"/>
          <w:b/>
          <w:color w:val="002060"/>
          <w:sz w:val="9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N/</w:t>
      </w:r>
      <w:r w:rsidR="00A45120" w:rsidRPr="00E34004">
        <w:rPr>
          <w:rFonts w:ascii="Impact" w:hAnsi="Impact"/>
          <w:b/>
          <w:color w:val="002060"/>
          <w:sz w:val="9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="003701C3" w:rsidRPr="00E34004">
        <w:rPr>
          <w:rFonts w:ascii="Impact" w:hAnsi="Impact"/>
          <w:b/>
          <w:color w:val="002060"/>
          <w:sz w:val="96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</w:p>
    <w:p w14:paraId="040F8A11" w14:textId="2BB0DC48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  <w:r w:rsidRPr="003701C3"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  <w:drawing>
          <wp:anchor distT="0" distB="0" distL="114300" distR="114300" simplePos="0" relativeHeight="251663872" behindDoc="0" locked="0" layoutInCell="1" allowOverlap="1" wp14:anchorId="30BF7A24" wp14:editId="77F0CA91">
            <wp:simplePos x="0" y="0"/>
            <wp:positionH relativeFrom="column">
              <wp:posOffset>-483870</wp:posOffset>
            </wp:positionH>
            <wp:positionV relativeFrom="paragraph">
              <wp:posOffset>103505</wp:posOffset>
            </wp:positionV>
            <wp:extent cx="7143750" cy="1647825"/>
            <wp:effectExtent l="0" t="0" r="0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35090" w14:textId="77777777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4E4D4CDC" w14:textId="5663F328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068A825F" w14:textId="600C4FD2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0AB81FF3" w14:textId="77777777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54AE71E9" w14:textId="77777777" w:rsidR="00C20C90" w:rsidRDefault="00C20C90" w:rsidP="00C20C90">
      <w:pPr>
        <w:spacing w:after="0" w:line="240" w:lineRule="auto"/>
        <w:jc w:val="center"/>
        <w:rPr>
          <w:rFonts w:ascii="Arial Narrow" w:hAnsi="Arial Narrow"/>
          <w:b/>
          <w:color w:val="31849B" w:themeColor="accent5" w:themeShade="BF"/>
          <w:sz w:val="40"/>
          <w:szCs w:val="40"/>
        </w:rPr>
      </w:pPr>
    </w:p>
    <w:p w14:paraId="11246CC9" w14:textId="77777777" w:rsidR="006C18C2" w:rsidRDefault="006C18C2" w:rsidP="003701C3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tbl>
      <w:tblPr>
        <w:tblStyle w:val="Tablaconcuadrcula6concolores-nfasis3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92D050"/>
        <w:tblLook w:val="04A0" w:firstRow="1" w:lastRow="0" w:firstColumn="1" w:lastColumn="0" w:noHBand="0" w:noVBand="1"/>
      </w:tblPr>
      <w:tblGrid>
        <w:gridCol w:w="2235"/>
        <w:gridCol w:w="4394"/>
      </w:tblGrid>
      <w:tr w:rsidR="00C1347B" w:rsidRPr="00C20C90" w14:paraId="536AECFD" w14:textId="77777777" w:rsidTr="002B6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gridSpan w:val="2"/>
            <w:shd w:val="clear" w:color="auto" w:fill="92D050"/>
            <w:vAlign w:val="center"/>
          </w:tcPr>
          <w:p w14:paraId="65499877" w14:textId="10CFBE48" w:rsidR="00C1347B" w:rsidRPr="00C1347B" w:rsidRDefault="00C1347B" w:rsidP="005041E3">
            <w:pPr>
              <w:jc w:val="center"/>
              <w:rPr>
                <w:rFonts w:ascii="Arial Narrow" w:hAnsi="Arial Narrow"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C1347B">
              <w:rPr>
                <w:rFonts w:ascii="Arial Narrow" w:hAnsi="Arial Narrow"/>
                <w:color w:val="002060"/>
                <w:sz w:val="44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HOTELES</w:t>
            </w:r>
          </w:p>
        </w:tc>
      </w:tr>
      <w:tr w:rsidR="006C18C2" w:rsidRPr="00C20C90" w14:paraId="03C97300" w14:textId="77777777" w:rsidTr="00C13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00B0F0"/>
            <w:vAlign w:val="center"/>
          </w:tcPr>
          <w:p w14:paraId="715CC669" w14:textId="77777777" w:rsidR="00C1347B" w:rsidRPr="00063373" w:rsidRDefault="006C18C2" w:rsidP="00C1347B">
            <w:pPr>
              <w:jc w:val="center"/>
              <w:rPr>
                <w:rFonts w:ascii="Arial Narrow" w:hAnsi="Arial Narrow"/>
                <w:color w:val="FFFFFF" w:themeColor="background1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063373">
              <w:rPr>
                <w:rFonts w:ascii="Arial Narrow" w:hAnsi="Arial Narrow"/>
                <w:color w:val="FFFFFF" w:themeColor="background1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Hotel en </w:t>
            </w:r>
            <w:r w:rsidR="00C1347B" w:rsidRPr="00063373">
              <w:rPr>
                <w:rFonts w:ascii="Arial Narrow" w:hAnsi="Arial Narrow"/>
                <w:color w:val="FFFFFF" w:themeColor="background1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Oiba</w:t>
            </w:r>
          </w:p>
          <w:p w14:paraId="0CEF1605" w14:textId="0F349811" w:rsidR="006C18C2" w:rsidRPr="00063373" w:rsidRDefault="00665B7B" w:rsidP="00C1347B">
            <w:pPr>
              <w:jc w:val="center"/>
              <w:rPr>
                <w:rFonts w:ascii="Arial Narrow" w:hAnsi="Arial Narrow"/>
                <w:b w:val="0"/>
                <w:color w:val="FFFFFF" w:themeColor="background1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063373">
              <w:rPr>
                <w:rFonts w:ascii="Arial Narrow" w:hAnsi="Arial Narrow"/>
                <w:color w:val="FFFFFF" w:themeColor="background1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o en Guadalupe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3C330C9" w14:textId="3C3E1473" w:rsidR="00BA010F" w:rsidRPr="00C1347B" w:rsidRDefault="00C1347B" w:rsidP="0050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Hotel H</w:t>
            </w:r>
            <w:r w:rsidR="00BA010F"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acienda Guane</w:t>
            </w:r>
            <w:r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A010F"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Campestre</w:t>
            </w:r>
          </w:p>
          <w:p w14:paraId="4B2C7676" w14:textId="02026725" w:rsidR="00BA010F" w:rsidRPr="00C1347B" w:rsidRDefault="00BA010F" w:rsidP="00504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color w:val="31849B" w:themeColor="accent5" w:themeShade="BF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Ubicado en Oiba</w:t>
            </w:r>
          </w:p>
        </w:tc>
      </w:tr>
      <w:tr w:rsidR="006C18C2" w:rsidRPr="00C20C90" w14:paraId="016C0665" w14:textId="77777777" w:rsidTr="00C1347B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00B0F0"/>
            <w:vAlign w:val="center"/>
          </w:tcPr>
          <w:p w14:paraId="624D6A37" w14:textId="77777777" w:rsidR="006C18C2" w:rsidRPr="00063373" w:rsidRDefault="006C18C2" w:rsidP="005041E3">
            <w:pPr>
              <w:jc w:val="center"/>
              <w:rPr>
                <w:rFonts w:ascii="Arial Narrow" w:hAnsi="Arial Narrow"/>
                <w:b w:val="0"/>
                <w:color w:val="FFFFFF" w:themeColor="background1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063373">
              <w:rPr>
                <w:rFonts w:ascii="Arial Narrow" w:hAnsi="Arial Narrow"/>
                <w:color w:val="FFFFFF" w:themeColor="background1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Hotel en San Gil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2FF044E" w14:textId="0A9F5BA2" w:rsidR="006C18C2" w:rsidRPr="00C1347B" w:rsidRDefault="00BA010F" w:rsidP="00BC62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Hotel Terrazas de</w:t>
            </w:r>
            <w:r w:rsidR="008C2825"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 xml:space="preserve"> la Candelaria</w:t>
            </w:r>
          </w:p>
          <w:p w14:paraId="4EF0A80E" w14:textId="1F0F83FF" w:rsidR="008C2825" w:rsidRPr="00C1347B" w:rsidRDefault="00BC62F9" w:rsidP="00C20C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0C1347B">
              <w:rPr>
                <w:rFonts w:ascii="Arial Narrow" w:hAnsi="Arial Narrow"/>
                <w:b/>
                <w:color w:val="002060"/>
                <w:sz w:val="28"/>
                <w:szCs w:val="28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  <w:t>Ubicado en San Gil</w:t>
            </w:r>
          </w:p>
        </w:tc>
      </w:tr>
    </w:tbl>
    <w:p w14:paraId="5D67E8CF" w14:textId="77777777" w:rsidR="003F4BB9" w:rsidRDefault="003F4BB9" w:rsidP="003701C3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14:paraId="6BC5D33A" w14:textId="77777777" w:rsidR="002D1245" w:rsidRPr="005C670E" w:rsidRDefault="002D1245" w:rsidP="002D1245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EL PLAN INCLUYE:</w:t>
      </w:r>
    </w:p>
    <w:p w14:paraId="3F6B78E7" w14:textId="19CEA451" w:rsidR="002D1245" w:rsidRPr="005C670E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Alojamiento en el</w:t>
      </w:r>
      <w:r w:rsidR="004767F9">
        <w:rPr>
          <w:rFonts w:ascii="Century Gothic" w:hAnsi="Century Gothic" w:cstheme="minorHAnsi"/>
          <w:sz w:val="24"/>
          <w:szCs w:val="24"/>
        </w:rPr>
        <w:t xml:space="preserve"> </w:t>
      </w:r>
      <w:r w:rsidR="00BC62F9">
        <w:rPr>
          <w:rFonts w:ascii="Century Gothic" w:hAnsi="Century Gothic" w:cstheme="minorHAnsi"/>
          <w:sz w:val="24"/>
          <w:szCs w:val="24"/>
        </w:rPr>
        <w:t>Hotel Hacienda Guane</w:t>
      </w:r>
      <w:r>
        <w:rPr>
          <w:rFonts w:ascii="Century Gothic" w:hAnsi="Century Gothic" w:cstheme="minorHAnsi"/>
          <w:sz w:val="24"/>
          <w:szCs w:val="24"/>
        </w:rPr>
        <w:t xml:space="preserve"> (</w:t>
      </w:r>
      <w:r w:rsidR="004767F9">
        <w:rPr>
          <w:rFonts w:ascii="Century Gothic" w:hAnsi="Century Gothic" w:cstheme="minorHAnsi"/>
          <w:sz w:val="24"/>
          <w:szCs w:val="24"/>
        </w:rPr>
        <w:t>2</w:t>
      </w:r>
      <w:r>
        <w:rPr>
          <w:rFonts w:ascii="Century Gothic" w:hAnsi="Century Gothic" w:cstheme="minorHAnsi"/>
          <w:sz w:val="24"/>
          <w:szCs w:val="24"/>
        </w:rPr>
        <w:t xml:space="preserve"> noche)</w:t>
      </w:r>
    </w:p>
    <w:p w14:paraId="190A1920" w14:textId="5116C3FB" w:rsidR="002D1245" w:rsidRPr="005C670E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 xml:space="preserve">Alojamiento en el Hotel de San </w:t>
      </w:r>
      <w:r>
        <w:rPr>
          <w:rFonts w:ascii="Century Gothic" w:hAnsi="Century Gothic" w:cstheme="minorHAnsi"/>
          <w:sz w:val="24"/>
          <w:szCs w:val="24"/>
        </w:rPr>
        <w:t xml:space="preserve">Gil </w:t>
      </w:r>
      <w:r w:rsidR="00DD6A38">
        <w:rPr>
          <w:rFonts w:ascii="Century Gothic" w:hAnsi="Century Gothic" w:cstheme="minorHAnsi"/>
          <w:sz w:val="24"/>
          <w:szCs w:val="24"/>
        </w:rPr>
        <w:t xml:space="preserve">en hotel </w:t>
      </w:r>
      <w:proofErr w:type="gramStart"/>
      <w:r w:rsidR="00DD6A38">
        <w:rPr>
          <w:rFonts w:ascii="Century Gothic" w:hAnsi="Century Gothic" w:cstheme="minorHAnsi"/>
          <w:sz w:val="24"/>
          <w:szCs w:val="24"/>
        </w:rPr>
        <w:t>campestre</w:t>
      </w:r>
      <w:r w:rsidRPr="005C670E">
        <w:rPr>
          <w:rFonts w:ascii="Century Gothic" w:hAnsi="Century Gothic" w:cstheme="minorHAnsi"/>
          <w:sz w:val="24"/>
          <w:szCs w:val="24"/>
        </w:rPr>
        <w:t>(</w:t>
      </w:r>
      <w:proofErr w:type="gramEnd"/>
      <w:r w:rsidR="004767F9">
        <w:rPr>
          <w:rFonts w:ascii="Century Gothic" w:hAnsi="Century Gothic" w:cstheme="minorHAnsi"/>
          <w:sz w:val="24"/>
          <w:szCs w:val="24"/>
        </w:rPr>
        <w:t>1</w:t>
      </w:r>
      <w:r w:rsidRPr="005C670E">
        <w:rPr>
          <w:rFonts w:ascii="Century Gothic" w:hAnsi="Century Gothic" w:cstheme="minorHAnsi"/>
          <w:sz w:val="24"/>
          <w:szCs w:val="24"/>
        </w:rPr>
        <w:t xml:space="preserve"> noches)</w:t>
      </w:r>
    </w:p>
    <w:p w14:paraId="3372A6FC" w14:textId="77777777" w:rsidR="002D1245" w:rsidRPr="005C670E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Impuestos y Seguro Hotelero</w:t>
      </w:r>
    </w:p>
    <w:p w14:paraId="507CDA87" w14:textId="77777777" w:rsidR="002D1245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 xml:space="preserve">Traslado Aeropuerto – Hotel – Aeropuerto </w:t>
      </w:r>
      <w:r>
        <w:rPr>
          <w:rFonts w:ascii="Century Gothic" w:hAnsi="Century Gothic" w:cstheme="minorHAnsi"/>
          <w:sz w:val="24"/>
          <w:szCs w:val="24"/>
        </w:rPr>
        <w:t>(transporte permanente)</w:t>
      </w:r>
    </w:p>
    <w:p w14:paraId="60D843BC" w14:textId="77777777" w:rsidR="002D1245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Traslado Parque Nacional del Chicamocha – Hotel San Gil o Barichara en transporte de placa blanca</w:t>
      </w:r>
    </w:p>
    <w:p w14:paraId="63AB6334" w14:textId="77777777" w:rsidR="002D1245" w:rsidRPr="00A74324" w:rsidRDefault="00AC3DF0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Desayunos en el Hotel, </w:t>
      </w:r>
      <w:r w:rsidR="002D1245">
        <w:rPr>
          <w:rFonts w:ascii="Century Gothic" w:hAnsi="Century Gothic" w:cstheme="minorHAnsi"/>
          <w:sz w:val="24"/>
          <w:szCs w:val="24"/>
        </w:rPr>
        <w:t>Cenas</w:t>
      </w:r>
    </w:p>
    <w:p w14:paraId="2B880580" w14:textId="77777777" w:rsidR="002D1245" w:rsidRPr="005C670E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Tour Cruzando el Chicamocha</w:t>
      </w:r>
      <w:r>
        <w:rPr>
          <w:rFonts w:ascii="Century Gothic" w:hAnsi="Century Gothic" w:cstheme="minorHAnsi"/>
          <w:sz w:val="24"/>
          <w:szCs w:val="24"/>
        </w:rPr>
        <w:t xml:space="preserve"> </w:t>
      </w:r>
    </w:p>
    <w:p w14:paraId="1C47C5B6" w14:textId="77777777" w:rsidR="002D1245" w:rsidRPr="00DD6A38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  <w:lang w:val="es-AR"/>
        </w:rPr>
      </w:pPr>
      <w:r w:rsidRPr="00DD6A38">
        <w:rPr>
          <w:rFonts w:ascii="Century Gothic" w:hAnsi="Century Gothic" w:cstheme="minorHAnsi"/>
          <w:sz w:val="24"/>
          <w:szCs w:val="24"/>
          <w:lang w:val="es-AR"/>
        </w:rPr>
        <w:t xml:space="preserve">Tour San Gil, Barichara, Curití </w:t>
      </w:r>
    </w:p>
    <w:p w14:paraId="0878922A" w14:textId="77777777" w:rsidR="002D1245" w:rsidRPr="00DD6A38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  <w:lang w:val="es-AR"/>
        </w:rPr>
      </w:pPr>
      <w:r w:rsidRPr="00DD6A38">
        <w:rPr>
          <w:rFonts w:ascii="Century Gothic" w:hAnsi="Century Gothic" w:cstheme="minorHAnsi"/>
          <w:sz w:val="24"/>
          <w:szCs w:val="24"/>
        </w:rPr>
        <w:t xml:space="preserve">Tour Socorro, Valle San José, Pinchote </w:t>
      </w:r>
    </w:p>
    <w:p w14:paraId="148C0DD5" w14:textId="6926C707" w:rsidR="00DD6A38" w:rsidRPr="00DD6A38" w:rsidRDefault="00DD6A38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  <w:lang w:val="es-AR"/>
        </w:rPr>
      </w:pPr>
      <w:r w:rsidRPr="00DD6A38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Entrada al Parque el </w:t>
      </w:r>
      <w:proofErr w:type="spellStart"/>
      <w:r w:rsidRPr="00DD6A38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Gallineral</w:t>
      </w:r>
      <w:proofErr w:type="spellEnd"/>
      <w:r w:rsidRPr="00DD6A38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 </w:t>
      </w:r>
    </w:p>
    <w:p w14:paraId="5BFB5D2C" w14:textId="77777777" w:rsidR="002D1245" w:rsidRPr="002D1245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sz w:val="24"/>
          <w:szCs w:val="24"/>
          <w:lang w:val="es-AR"/>
        </w:rPr>
      </w:pPr>
      <w:r w:rsidRPr="002D1245">
        <w:rPr>
          <w:rFonts w:ascii="Century Gothic" w:hAnsi="Century Gothic" w:cstheme="minorHAnsi"/>
          <w:sz w:val="24"/>
          <w:szCs w:val="24"/>
        </w:rPr>
        <w:t xml:space="preserve">Tour a Oiba Guadalupe y las gachas </w:t>
      </w:r>
    </w:p>
    <w:p w14:paraId="5532550C" w14:textId="77777777" w:rsidR="002D1245" w:rsidRPr="00A74324" w:rsidRDefault="002D1245" w:rsidP="002D1245">
      <w:pPr>
        <w:pStyle w:val="Sinespaciado"/>
        <w:numPr>
          <w:ilvl w:val="0"/>
          <w:numId w:val="2"/>
        </w:numPr>
        <w:spacing w:line="276" w:lineRule="auto"/>
        <w:ind w:left="567"/>
        <w:jc w:val="both"/>
        <w:rPr>
          <w:rFonts w:ascii="Century Gothic" w:hAnsi="Century Gothic" w:cstheme="minorHAnsi"/>
          <w:b/>
          <w:sz w:val="24"/>
          <w:szCs w:val="24"/>
        </w:rPr>
      </w:pPr>
      <w:r w:rsidRPr="00A852F3">
        <w:rPr>
          <w:rFonts w:ascii="Century Gothic" w:hAnsi="Century Gothic" w:cstheme="minorHAnsi"/>
          <w:sz w:val="24"/>
          <w:szCs w:val="24"/>
        </w:rPr>
        <w:t xml:space="preserve">Asistencia médica </w:t>
      </w:r>
    </w:p>
    <w:p w14:paraId="53F293F5" w14:textId="77777777" w:rsidR="00C20C90" w:rsidRDefault="00C20C90" w:rsidP="002D1245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1C230B1A" w14:textId="77777777" w:rsidR="00C20C90" w:rsidRDefault="00C20C90" w:rsidP="00C20C90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16644947" w14:textId="168EDD27" w:rsidR="002D1245" w:rsidRPr="008840C6" w:rsidRDefault="002D1245" w:rsidP="002D1245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 INCLUYE</w:t>
      </w:r>
    </w:p>
    <w:p w14:paraId="205BE0B1" w14:textId="77777777" w:rsidR="002D1245" w:rsidRPr="008840C6" w:rsidRDefault="002D1245" w:rsidP="002D1245">
      <w:pPr>
        <w:pStyle w:val="Sinespaciado"/>
        <w:rPr>
          <w:rFonts w:ascii="Century Gothic" w:hAnsi="Century Gothic" w:cs="Calibri"/>
          <w:b/>
          <w:sz w:val="24"/>
          <w:szCs w:val="24"/>
        </w:rPr>
      </w:pPr>
    </w:p>
    <w:p w14:paraId="7FC7AD1B" w14:textId="77777777" w:rsidR="002D1245" w:rsidRDefault="002D1245" w:rsidP="002D1245">
      <w:pPr>
        <w:pStyle w:val="Sinespaciado"/>
        <w:numPr>
          <w:ilvl w:val="0"/>
          <w:numId w:val="2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Gastos no especificados en el programa</w:t>
      </w:r>
    </w:p>
    <w:p w14:paraId="22DA1D0D" w14:textId="77777777" w:rsidR="00C20C90" w:rsidRDefault="00C20C90" w:rsidP="00C20C90">
      <w:pPr>
        <w:pStyle w:val="Sinespaciado"/>
        <w:ind w:left="567"/>
        <w:jc w:val="both"/>
        <w:rPr>
          <w:rFonts w:ascii="Century Gothic" w:hAnsi="Century Gothic" w:cstheme="minorHAnsi"/>
          <w:sz w:val="24"/>
          <w:szCs w:val="24"/>
        </w:rPr>
      </w:pPr>
    </w:p>
    <w:p w14:paraId="24992E00" w14:textId="77777777" w:rsidR="00C20C90" w:rsidRPr="0095792F" w:rsidRDefault="00C20C90" w:rsidP="00C20C90">
      <w:pPr>
        <w:pStyle w:val="Sinespaciado"/>
        <w:ind w:left="567"/>
        <w:jc w:val="both"/>
        <w:rPr>
          <w:rFonts w:ascii="Century Gothic" w:hAnsi="Century Gothic" w:cstheme="minorHAnsi"/>
          <w:sz w:val="24"/>
          <w:szCs w:val="24"/>
        </w:rPr>
      </w:pPr>
    </w:p>
    <w:p w14:paraId="505682A6" w14:textId="77777777" w:rsidR="00C1347B" w:rsidRDefault="00C1347B" w:rsidP="002D124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1DEED1A" w14:textId="77777777" w:rsidR="00C1347B" w:rsidRDefault="00C1347B" w:rsidP="002D124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003ACD46" w14:textId="77777777" w:rsidR="00C1347B" w:rsidRDefault="00C1347B" w:rsidP="002D124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A48D79A" w14:textId="77777777" w:rsidR="002D1245" w:rsidRPr="00FB66DD" w:rsidRDefault="002D1245" w:rsidP="002D124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FB66DD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ITINERARIO</w:t>
      </w:r>
    </w:p>
    <w:p w14:paraId="4783ECE9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7933A57F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3C90C5AB" w14:textId="27EAFBD4" w:rsidR="002B2F04" w:rsidRPr="002B2F04" w:rsidRDefault="002B2F04" w:rsidP="002B2F04">
      <w:pPr>
        <w:pStyle w:val="Sinespaciado"/>
        <w:jc w:val="both"/>
        <w:rPr>
          <w:rFonts w:ascii="Century Gothic" w:hAnsi="Century Gothic" w:cstheme="minorHAnsi"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1</w:t>
      </w:r>
      <w:r w:rsidR="002D1245"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 xml:space="preserve"> Día</w:t>
      </w:r>
    </w:p>
    <w:p w14:paraId="6F70BA3E" w14:textId="10944D29" w:rsidR="002B2F04" w:rsidRPr="00E34004" w:rsidRDefault="002B2F04" w:rsidP="00C1347B">
      <w:pPr>
        <w:pStyle w:val="Sinespaciado"/>
        <w:numPr>
          <w:ilvl w:val="0"/>
          <w:numId w:val="14"/>
        </w:numPr>
        <w:ind w:left="567"/>
        <w:jc w:val="both"/>
        <w:rPr>
          <w:rFonts w:ascii="Century Gothic" w:hAnsi="Century Gothic" w:cstheme="minorHAnsi"/>
          <w:b/>
          <w:szCs w:val="24"/>
          <w:lang w:val="es-AR"/>
        </w:rPr>
      </w:pPr>
      <w:r w:rsidRPr="005C670E">
        <w:rPr>
          <w:rFonts w:ascii="Century Gothic" w:hAnsi="Century Gothic" w:cstheme="minorHAnsi"/>
          <w:sz w:val="24"/>
          <w:szCs w:val="24"/>
          <w:lang w:val="es-CO"/>
        </w:rPr>
        <w:t>Traslado</w:t>
      </w:r>
      <w:r w:rsidRPr="0015371B">
        <w:rPr>
          <w:rFonts w:ascii="Century Gothic" w:hAnsi="Century Gothic" w:cstheme="minorHAnsi"/>
          <w:sz w:val="24"/>
          <w:szCs w:val="24"/>
          <w:lang w:val="es-AR"/>
        </w:rPr>
        <w:t xml:space="preserve"> Aeropuerto – Hotel</w:t>
      </w:r>
      <w:r w:rsidR="00E34004">
        <w:rPr>
          <w:rFonts w:ascii="Century Gothic" w:hAnsi="Century Gothic" w:cstheme="minorHAnsi"/>
          <w:sz w:val="24"/>
          <w:szCs w:val="24"/>
          <w:lang w:val="es-AR"/>
        </w:rPr>
        <w:t>, S</w:t>
      </w:r>
      <w:r>
        <w:rPr>
          <w:rFonts w:ascii="Century Gothic" w:hAnsi="Century Gothic" w:cstheme="minorHAnsi"/>
          <w:sz w:val="24"/>
          <w:szCs w:val="24"/>
          <w:lang w:val="es-AR"/>
        </w:rPr>
        <w:t xml:space="preserve">ugerimos </w:t>
      </w:r>
      <w:r w:rsidRPr="00E34004">
        <w:rPr>
          <w:rFonts w:ascii="Century Gothic" w:hAnsi="Century Gothic" w:cstheme="minorHAnsi"/>
          <w:szCs w:val="24"/>
          <w:lang w:val="es-AR"/>
        </w:rPr>
        <w:t>(La</w:t>
      </w:r>
      <w:r w:rsidR="00E34004" w:rsidRPr="00E34004">
        <w:rPr>
          <w:rFonts w:ascii="Century Gothic" w:hAnsi="Century Gothic" w:cstheme="minorHAnsi"/>
          <w:szCs w:val="24"/>
          <w:lang w:val="es-AR"/>
        </w:rPr>
        <w:t xml:space="preserve"> llegada debe ser antes de las 7 AM)</w:t>
      </w:r>
    </w:p>
    <w:p w14:paraId="0FBBB346" w14:textId="168ECE77" w:rsidR="002D1245" w:rsidRPr="005C670E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D44CAB">
        <w:rPr>
          <w:rFonts w:ascii="Century Gothic" w:hAnsi="Century Gothic" w:cstheme="minorHAnsi"/>
          <w:sz w:val="24"/>
          <w:szCs w:val="24"/>
        </w:rPr>
        <w:t>Tour Cruzando en Chicamocha (Salida: Lobby del Hotel, Visita al Mercado campesino en la Mesa de los</w:t>
      </w:r>
      <w:r w:rsidR="0015371B">
        <w:rPr>
          <w:rFonts w:ascii="Century Gothic" w:hAnsi="Century Gothic" w:cstheme="minorHAnsi"/>
          <w:sz w:val="24"/>
          <w:szCs w:val="24"/>
        </w:rPr>
        <w:t xml:space="preserve"> Santos, </w:t>
      </w:r>
      <w:r w:rsidRPr="005C670E">
        <w:rPr>
          <w:rFonts w:ascii="Century Gothic" w:hAnsi="Century Gothic" w:cstheme="minorHAnsi"/>
          <w:sz w:val="24"/>
          <w:szCs w:val="24"/>
        </w:rPr>
        <w:t xml:space="preserve"> Entrada al Parque Nacional del Chicamocha por la Estación “Plazuela”, recorrido total en teleférico</w:t>
      </w:r>
      <w:r>
        <w:rPr>
          <w:rFonts w:ascii="Century Gothic" w:hAnsi="Century Gothic" w:cstheme="minorHAnsi"/>
          <w:sz w:val="24"/>
          <w:szCs w:val="24"/>
        </w:rPr>
        <w:t xml:space="preserve"> 6.3 km donde podrá observar el maravilloso cañón</w:t>
      </w:r>
      <w:r w:rsidRPr="005C670E">
        <w:rPr>
          <w:rFonts w:ascii="Century Gothic" w:hAnsi="Century Gothic" w:cstheme="minorHAnsi"/>
          <w:sz w:val="24"/>
          <w:szCs w:val="24"/>
        </w:rPr>
        <w:t>,</w:t>
      </w:r>
      <w:r>
        <w:rPr>
          <w:rFonts w:ascii="Century Gothic" w:hAnsi="Century Gothic" w:cstheme="minorHAnsi"/>
          <w:sz w:val="24"/>
          <w:szCs w:val="24"/>
        </w:rPr>
        <w:t xml:space="preserve"> Recorrido total por las instalaciones del p</w:t>
      </w:r>
      <w:r w:rsidR="0015371B">
        <w:rPr>
          <w:rFonts w:ascii="Century Gothic" w:hAnsi="Century Gothic" w:cstheme="minorHAnsi"/>
          <w:sz w:val="24"/>
          <w:szCs w:val="24"/>
        </w:rPr>
        <w:t>arque. 1trayecto teleférico</w:t>
      </w:r>
      <w:r w:rsidRPr="005C670E">
        <w:rPr>
          <w:rFonts w:ascii="Century Gothic" w:hAnsi="Century Gothic" w:cstheme="minorHAnsi"/>
          <w:sz w:val="24"/>
          <w:szCs w:val="24"/>
        </w:rPr>
        <w:t>).</w:t>
      </w:r>
    </w:p>
    <w:p w14:paraId="2ED92BC5" w14:textId="77777777" w:rsidR="002D1245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Salida hacia Guadalupe, aproximadamente 3:30 pm</w:t>
      </w:r>
    </w:p>
    <w:p w14:paraId="5C70E5E7" w14:textId="77777777" w:rsidR="002D1245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 xml:space="preserve">Visita y recorrido por CURITI </w:t>
      </w:r>
      <w:r>
        <w:rPr>
          <w:rFonts w:ascii="Century Gothic" w:hAnsi="Century Gothic" w:cstheme="minorHAnsi"/>
          <w:sz w:val="24"/>
          <w:szCs w:val="24"/>
        </w:rPr>
        <w:t>“</w:t>
      </w:r>
      <w:r w:rsidRPr="005C670E">
        <w:rPr>
          <w:rFonts w:ascii="Century Gothic" w:hAnsi="Century Gothic" w:cstheme="minorHAnsi"/>
          <w:sz w:val="24"/>
          <w:szCs w:val="24"/>
        </w:rPr>
        <w:t xml:space="preserve">ARTESANÍAS EN FIQUE” </w:t>
      </w:r>
    </w:p>
    <w:p w14:paraId="7230B7BD" w14:textId="77777777" w:rsidR="002D1245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Cena</w:t>
      </w:r>
    </w:p>
    <w:p w14:paraId="5205D248" w14:textId="595ABE2C" w:rsidR="002D1245" w:rsidRPr="00323390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Alojamiento en </w:t>
      </w:r>
      <w:r w:rsidR="00BC62F9">
        <w:rPr>
          <w:rFonts w:ascii="Century Gothic" w:hAnsi="Century Gothic" w:cstheme="minorHAnsi"/>
          <w:sz w:val="24"/>
          <w:szCs w:val="24"/>
        </w:rPr>
        <w:t>Hotel Hacienda Guane</w:t>
      </w:r>
      <w:r w:rsidRPr="005C670E">
        <w:rPr>
          <w:rFonts w:ascii="Century Gothic" w:hAnsi="Century Gothic" w:cstheme="minorHAnsi"/>
          <w:sz w:val="24"/>
          <w:szCs w:val="24"/>
        </w:rPr>
        <w:t>.</w:t>
      </w:r>
    </w:p>
    <w:p w14:paraId="4461017A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58827FAF" w14:textId="2F57D6BE" w:rsidR="002D1245" w:rsidRPr="005C670E" w:rsidRDefault="002B2F04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2</w:t>
      </w:r>
      <w:r w:rsidR="002D1245"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 xml:space="preserve"> Día</w:t>
      </w:r>
    </w:p>
    <w:p w14:paraId="216938AA" w14:textId="77777777" w:rsidR="002D1245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Desayuno en el Hotel</w:t>
      </w:r>
    </w:p>
    <w:p w14:paraId="55F2F0D2" w14:textId="77777777" w:rsidR="002D1245" w:rsidRPr="00305C16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Visita e ingreso a LAS GACHAS ATRACTIVO NATURAL</w:t>
      </w:r>
    </w:p>
    <w:p w14:paraId="640D81C0" w14:textId="77777777" w:rsidR="002D1245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Visitas y rec</w:t>
      </w:r>
      <w:r>
        <w:rPr>
          <w:rFonts w:ascii="Century Gothic" w:hAnsi="Century Gothic" w:cstheme="minorHAnsi"/>
          <w:sz w:val="24"/>
          <w:szCs w:val="24"/>
        </w:rPr>
        <w:t>orridos turísticos por GUADALUPE</w:t>
      </w:r>
      <w:r w:rsidRPr="005C670E">
        <w:rPr>
          <w:rFonts w:ascii="Century Gothic" w:hAnsi="Century Gothic" w:cstheme="minorHAnsi"/>
          <w:sz w:val="24"/>
          <w:szCs w:val="24"/>
        </w:rPr>
        <w:t xml:space="preserve"> y sus iglesias</w:t>
      </w:r>
      <w:r>
        <w:rPr>
          <w:rFonts w:ascii="Century Gothic" w:hAnsi="Century Gothic" w:cstheme="minorHAnsi"/>
          <w:sz w:val="24"/>
          <w:szCs w:val="24"/>
        </w:rPr>
        <w:t>.</w:t>
      </w:r>
    </w:p>
    <w:p w14:paraId="75379E4E" w14:textId="77777777" w:rsidR="002D1245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Visita Oiba pueblito pesebre</w:t>
      </w:r>
    </w:p>
    <w:p w14:paraId="71C10454" w14:textId="77777777" w:rsidR="002D1245" w:rsidRPr="00305C16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Visita Socorro Capital comunera</w:t>
      </w:r>
    </w:p>
    <w:p w14:paraId="14CFFD3C" w14:textId="77777777" w:rsidR="002D1245" w:rsidRDefault="002D1245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Cena</w:t>
      </w:r>
    </w:p>
    <w:p w14:paraId="0A329DDF" w14:textId="12D95727" w:rsidR="002D1245" w:rsidRDefault="00DD6A38" w:rsidP="002D1245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Alojamiento </w:t>
      </w:r>
      <w:proofErr w:type="gramStart"/>
      <w:r>
        <w:rPr>
          <w:rFonts w:ascii="Century Gothic" w:hAnsi="Century Gothic" w:cstheme="minorHAnsi"/>
          <w:sz w:val="24"/>
          <w:szCs w:val="24"/>
        </w:rPr>
        <w:t xml:space="preserve">en </w:t>
      </w:r>
      <w:r w:rsidR="004767F9">
        <w:rPr>
          <w:rFonts w:ascii="Century Gothic" w:hAnsi="Century Gothic" w:cstheme="minorHAnsi"/>
          <w:sz w:val="24"/>
          <w:szCs w:val="24"/>
        </w:rPr>
        <w:t xml:space="preserve"> Hotel</w:t>
      </w:r>
      <w:proofErr w:type="gramEnd"/>
      <w:r w:rsidR="004767F9">
        <w:rPr>
          <w:rFonts w:ascii="Century Gothic" w:hAnsi="Century Gothic" w:cstheme="minorHAnsi"/>
          <w:sz w:val="24"/>
          <w:szCs w:val="24"/>
        </w:rPr>
        <w:t xml:space="preserve"> Hacienda Guane </w:t>
      </w:r>
    </w:p>
    <w:p w14:paraId="52DF3AE5" w14:textId="77777777" w:rsidR="00DD6A38" w:rsidRDefault="00DD6A38" w:rsidP="00DD6A38">
      <w:pPr>
        <w:pStyle w:val="Sinespaciado"/>
        <w:ind w:left="567"/>
        <w:jc w:val="both"/>
        <w:rPr>
          <w:rFonts w:ascii="Century Gothic" w:hAnsi="Century Gothic" w:cstheme="minorHAnsi"/>
          <w:sz w:val="24"/>
          <w:szCs w:val="24"/>
        </w:rPr>
      </w:pPr>
    </w:p>
    <w:p w14:paraId="58E33696" w14:textId="4A62FF2E" w:rsidR="002D1245" w:rsidRPr="005C670E" w:rsidRDefault="002B2F04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3</w:t>
      </w:r>
      <w:r w:rsidR="002D1245"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 xml:space="preserve"> Día</w:t>
      </w:r>
    </w:p>
    <w:p w14:paraId="1FB1F8B4" w14:textId="77777777" w:rsidR="002D1245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Desayuno en el Hotel</w:t>
      </w:r>
    </w:p>
    <w:p w14:paraId="2C40BB52" w14:textId="77777777" w:rsidR="002D1245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 xml:space="preserve">Recorrido Turístico </w:t>
      </w:r>
      <w:r>
        <w:rPr>
          <w:rFonts w:ascii="Century Gothic" w:hAnsi="Century Gothic" w:cstheme="minorHAnsi"/>
          <w:sz w:val="24"/>
          <w:szCs w:val="24"/>
        </w:rPr>
        <w:t xml:space="preserve">por PINCHOTE Cuna de la Heroína Antonia Santos </w:t>
      </w:r>
      <w:r w:rsidRPr="005C670E">
        <w:rPr>
          <w:rFonts w:ascii="Century Gothic" w:hAnsi="Century Gothic" w:cstheme="minorHAnsi"/>
          <w:sz w:val="24"/>
          <w:szCs w:val="24"/>
        </w:rPr>
        <w:t xml:space="preserve"> </w:t>
      </w:r>
    </w:p>
    <w:p w14:paraId="4A5F007F" w14:textId="0FAE4ADC" w:rsidR="00DD6A38" w:rsidRPr="00DD6A38" w:rsidRDefault="00DD6A38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DD6A38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Visita al Parque el </w:t>
      </w:r>
      <w:proofErr w:type="spellStart"/>
      <w:r w:rsidRPr="00DD6A38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Gallineral</w:t>
      </w:r>
      <w:proofErr w:type="spellEnd"/>
      <w:r w:rsidRPr="00DD6A38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 xml:space="preserve"> en San Gil </w:t>
      </w:r>
    </w:p>
    <w:p w14:paraId="39A2DB75" w14:textId="77777777" w:rsidR="002D1245" w:rsidRPr="005C670E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Recorrido Turístico por VALLE DE SAN JOSÉ</w:t>
      </w:r>
    </w:p>
    <w:p w14:paraId="37C9F0BF" w14:textId="77777777" w:rsidR="002D1245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Degustación de los “CHORIZO DOÑA EUSTAQUIA”</w:t>
      </w:r>
    </w:p>
    <w:p w14:paraId="59258FAD" w14:textId="77777777" w:rsidR="002D1245" w:rsidRPr="005C670E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Visita a Barichara el pueblito más lindo de Colombia.</w:t>
      </w:r>
    </w:p>
    <w:p w14:paraId="1105B3D8" w14:textId="77777777" w:rsidR="002D1245" w:rsidRPr="005C670E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 xml:space="preserve">Cena </w:t>
      </w:r>
    </w:p>
    <w:p w14:paraId="22D130B3" w14:textId="77777777" w:rsidR="002D1245" w:rsidRPr="005C670E" w:rsidRDefault="00DD6A38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Alojamiento en San gil.</w:t>
      </w:r>
      <w:r w:rsidR="002D1245">
        <w:rPr>
          <w:rFonts w:ascii="Century Gothic" w:hAnsi="Century Gothic" w:cstheme="minorHAnsi"/>
          <w:sz w:val="24"/>
          <w:szCs w:val="24"/>
        </w:rPr>
        <w:t xml:space="preserve"> </w:t>
      </w:r>
    </w:p>
    <w:p w14:paraId="4E460497" w14:textId="77777777" w:rsidR="002D1245" w:rsidRPr="005C670E" w:rsidRDefault="002D1245" w:rsidP="002D124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6F2AEC38" w14:textId="20791923" w:rsidR="002D1245" w:rsidRPr="005C670E" w:rsidRDefault="002B2F04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4</w:t>
      </w:r>
      <w:r w:rsidR="002D1245"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 xml:space="preserve"> Día</w:t>
      </w:r>
    </w:p>
    <w:p w14:paraId="5CB5189A" w14:textId="77777777" w:rsidR="002D1245" w:rsidRPr="005C670E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 xml:space="preserve">Desayuno </w:t>
      </w:r>
    </w:p>
    <w:p w14:paraId="2A7DBA51" w14:textId="77777777" w:rsidR="002D1245" w:rsidRPr="005C670E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 xml:space="preserve">Día libre </w:t>
      </w:r>
      <w:r>
        <w:rPr>
          <w:rFonts w:ascii="Century Gothic" w:hAnsi="Century Gothic" w:cstheme="minorHAnsi"/>
          <w:sz w:val="24"/>
          <w:szCs w:val="24"/>
        </w:rPr>
        <w:t xml:space="preserve">disfrutar el hotel </w:t>
      </w:r>
    </w:p>
    <w:p w14:paraId="34617E42" w14:textId="77777777" w:rsidR="002D1245" w:rsidRPr="00C1347B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/>
          <w:caps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sz w:val="24"/>
          <w:szCs w:val="24"/>
        </w:rPr>
        <w:t>Transfer hotel-aeropuerto</w:t>
      </w:r>
      <w:r w:rsidR="005C1B15">
        <w:rPr>
          <w:rFonts w:ascii="Century Gothic" w:hAnsi="Century Gothic" w:cstheme="minorHAnsi"/>
          <w:sz w:val="24"/>
          <w:szCs w:val="24"/>
        </w:rPr>
        <w:t xml:space="preserve"> (Sugerimos que el regreso sea después de las 3 pm)</w:t>
      </w:r>
    </w:p>
    <w:p w14:paraId="3228597D" w14:textId="77777777" w:rsidR="00C1347B" w:rsidRDefault="00C1347B" w:rsidP="00C1347B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50FDD019" w14:textId="77777777" w:rsidR="00C1347B" w:rsidRDefault="00C1347B" w:rsidP="00C1347B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3425380F" w14:textId="77777777" w:rsidR="00C1347B" w:rsidRDefault="00C1347B" w:rsidP="00C1347B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12E45D49" w14:textId="77777777" w:rsidR="00C1347B" w:rsidRDefault="00C1347B" w:rsidP="00C1347B">
      <w:pPr>
        <w:pStyle w:val="Sinespaciado"/>
        <w:jc w:val="both"/>
        <w:rPr>
          <w:rFonts w:ascii="Century Gothic" w:hAnsi="Century Gothic"/>
          <w:caps/>
          <w:color w:val="548DD4" w:themeColor="text2" w:themeTint="99"/>
          <w:sz w:val="24"/>
          <w:szCs w:val="24"/>
        </w:rPr>
      </w:pPr>
    </w:p>
    <w:p w14:paraId="2460DE43" w14:textId="77777777" w:rsidR="00E34004" w:rsidRDefault="00E34004" w:rsidP="00C1347B">
      <w:pPr>
        <w:pStyle w:val="Sinespaciado"/>
        <w:jc w:val="both"/>
        <w:rPr>
          <w:rFonts w:ascii="Century Gothic" w:hAnsi="Century Gothic"/>
          <w:caps/>
          <w:color w:val="548DD4" w:themeColor="text2" w:themeTint="99"/>
          <w:sz w:val="24"/>
          <w:szCs w:val="24"/>
        </w:rPr>
      </w:pPr>
    </w:p>
    <w:p w14:paraId="333B64F1" w14:textId="77777777" w:rsidR="00E34004" w:rsidRPr="00510B02" w:rsidRDefault="00E34004" w:rsidP="00C1347B">
      <w:pPr>
        <w:pStyle w:val="Sinespaciado"/>
        <w:jc w:val="both"/>
        <w:rPr>
          <w:rFonts w:ascii="Century Gothic" w:hAnsi="Century Gothic"/>
          <w:caps/>
          <w:color w:val="548DD4" w:themeColor="text2" w:themeTint="99"/>
          <w:sz w:val="24"/>
          <w:szCs w:val="24"/>
        </w:rPr>
      </w:pPr>
    </w:p>
    <w:p w14:paraId="1B3572BC" w14:textId="77777777" w:rsidR="002D1245" w:rsidRPr="005C670E" w:rsidRDefault="002D1245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6C7F5815" w14:textId="77777777" w:rsidR="002D1245" w:rsidRPr="00FE7435" w:rsidRDefault="002D1245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tbl>
      <w:tblPr>
        <w:tblW w:w="9032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1695"/>
        <w:gridCol w:w="1744"/>
        <w:gridCol w:w="1602"/>
        <w:gridCol w:w="1710"/>
      </w:tblGrid>
      <w:tr w:rsidR="002D1245" w:rsidRPr="0074776A" w14:paraId="2E7FA887" w14:textId="77777777" w:rsidTr="003E3237">
        <w:trPr>
          <w:trHeight w:val="405"/>
          <w:jc w:val="center"/>
        </w:trPr>
        <w:tc>
          <w:tcPr>
            <w:tcW w:w="9032" w:type="dxa"/>
            <w:gridSpan w:val="5"/>
            <w:tcBorders>
              <w:bottom w:val="single" w:sz="4" w:space="0" w:color="FFFFFF" w:themeColor="background1"/>
            </w:tcBorders>
            <w:shd w:val="clear" w:color="000000" w:fill="A4D76B"/>
            <w:noWrap/>
            <w:vAlign w:val="center"/>
            <w:hideMark/>
          </w:tcPr>
          <w:p w14:paraId="6C6309E6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lastRenderedPageBreak/>
              <w:t>TARIFAS POR PERSONA</w:t>
            </w:r>
          </w:p>
        </w:tc>
      </w:tr>
      <w:tr w:rsidR="002D1245" w:rsidRPr="0074776A" w14:paraId="0F3E1A4A" w14:textId="77777777" w:rsidTr="003E3237">
        <w:trPr>
          <w:trHeight w:val="570"/>
          <w:jc w:val="center"/>
        </w:trPr>
        <w:tc>
          <w:tcPr>
            <w:tcW w:w="2281" w:type="dxa"/>
            <w:tcBorders>
              <w:top w:val="single" w:sz="4" w:space="0" w:color="FFFFFF" w:themeColor="background1"/>
              <w:left w:val="single" w:sz="4" w:space="0" w:color="00B0F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72711323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HOTEL</w:t>
            </w:r>
          </w:p>
        </w:tc>
        <w:tc>
          <w:tcPr>
            <w:tcW w:w="16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76F82C95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MULTIPLE</w:t>
            </w:r>
          </w:p>
        </w:tc>
        <w:tc>
          <w:tcPr>
            <w:tcW w:w="1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29D34E89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DOBLE</w:t>
            </w:r>
          </w:p>
        </w:tc>
        <w:tc>
          <w:tcPr>
            <w:tcW w:w="16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2A78A1BB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SENCILLA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70E1531B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NIÑOS</w:t>
            </w: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br/>
            </w: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(5 a 10 AÑOS)</w:t>
            </w:r>
          </w:p>
        </w:tc>
      </w:tr>
      <w:tr w:rsidR="002D1245" w:rsidRPr="0074776A" w14:paraId="368E037A" w14:textId="77777777" w:rsidTr="003E3237">
        <w:trPr>
          <w:trHeight w:val="315"/>
          <w:jc w:val="center"/>
        </w:trPr>
        <w:tc>
          <w:tcPr>
            <w:tcW w:w="2281" w:type="dxa"/>
            <w:tcBorders>
              <w:top w:val="single" w:sz="4" w:space="0" w:color="FFFFFF" w:themeColor="background1"/>
            </w:tcBorders>
            <w:shd w:val="clear" w:color="000000" w:fill="FFFFFF"/>
            <w:vAlign w:val="center"/>
            <w:hideMark/>
          </w:tcPr>
          <w:p w14:paraId="5C833683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TURISTA</w:t>
            </w:r>
          </w:p>
        </w:tc>
        <w:tc>
          <w:tcPr>
            <w:tcW w:w="1695" w:type="dxa"/>
            <w:tcBorders>
              <w:top w:val="single" w:sz="4" w:space="0" w:color="FFFFFF" w:themeColor="background1"/>
            </w:tcBorders>
            <w:shd w:val="clear" w:color="000000" w:fill="FFFFFF"/>
            <w:vAlign w:val="center"/>
            <w:hideMark/>
          </w:tcPr>
          <w:p w14:paraId="30CF312F" w14:textId="19F7BECA" w:rsidR="002D1245" w:rsidRPr="0074776A" w:rsidRDefault="00903F98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$</w:t>
            </w:r>
            <w:r w:rsidR="00DD3C8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990</w:t>
            </w:r>
            <w:r w:rsidR="00BC62F9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.000</w:t>
            </w:r>
          </w:p>
        </w:tc>
        <w:tc>
          <w:tcPr>
            <w:tcW w:w="1744" w:type="dxa"/>
            <w:tcBorders>
              <w:top w:val="single" w:sz="4" w:space="0" w:color="FFFFFF" w:themeColor="background1"/>
            </w:tcBorders>
            <w:shd w:val="clear" w:color="000000" w:fill="FFFFFF"/>
            <w:vAlign w:val="center"/>
            <w:hideMark/>
          </w:tcPr>
          <w:p w14:paraId="179E99A4" w14:textId="78A487C4" w:rsidR="002D1245" w:rsidRPr="0074776A" w:rsidRDefault="00F47C75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DD3C8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1´090</w:t>
            </w:r>
            <w:r w:rsidR="002D1245"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.</w:t>
            </w:r>
            <w:r w:rsidR="009F4BF2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</w:t>
            </w:r>
            <w:r w:rsidR="002D1245"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00</w:t>
            </w:r>
          </w:p>
        </w:tc>
        <w:tc>
          <w:tcPr>
            <w:tcW w:w="1602" w:type="dxa"/>
            <w:tcBorders>
              <w:top w:val="single" w:sz="4" w:space="0" w:color="FFFFFF" w:themeColor="background1"/>
            </w:tcBorders>
            <w:shd w:val="clear" w:color="000000" w:fill="FFFFFF"/>
            <w:vAlign w:val="center"/>
            <w:hideMark/>
          </w:tcPr>
          <w:p w14:paraId="3A78D995" w14:textId="4E43142D" w:rsidR="002D1245" w:rsidRPr="0074776A" w:rsidRDefault="00616311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903F98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1.</w:t>
            </w:r>
            <w:r w:rsidR="00DD3C8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39</w:t>
            </w:r>
            <w:r w:rsidR="009F4BF2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</w:t>
            </w:r>
            <w:r w:rsidR="00F47C75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.000</w:t>
            </w:r>
          </w:p>
        </w:tc>
        <w:tc>
          <w:tcPr>
            <w:tcW w:w="1710" w:type="dxa"/>
            <w:tcBorders>
              <w:top w:val="single" w:sz="4" w:space="0" w:color="FFFFFF" w:themeColor="background1"/>
            </w:tcBorders>
            <w:shd w:val="clear" w:color="000000" w:fill="FFFFFF"/>
            <w:vAlign w:val="center"/>
            <w:hideMark/>
          </w:tcPr>
          <w:p w14:paraId="493FFB06" w14:textId="78945426" w:rsidR="002D1245" w:rsidRPr="0074776A" w:rsidRDefault="00F47C75" w:rsidP="00F718C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 xml:space="preserve">$ </w:t>
            </w:r>
            <w:r w:rsidR="00DD3C8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89</w:t>
            </w:r>
            <w:r w:rsidR="009F4BF2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</w:t>
            </w:r>
            <w:r w:rsidR="002D1245"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.</w:t>
            </w:r>
            <w:r w:rsidR="009F4BF2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0</w:t>
            </w:r>
            <w:r w:rsidR="002D1245"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 xml:space="preserve">00 </w:t>
            </w:r>
          </w:p>
        </w:tc>
      </w:tr>
    </w:tbl>
    <w:p w14:paraId="01282130" w14:textId="77777777" w:rsidR="002D1245" w:rsidRPr="00263453" w:rsidRDefault="002D1245" w:rsidP="002D1245">
      <w:pPr>
        <w:spacing w:after="0"/>
        <w:ind w:left="-567" w:right="-308"/>
        <w:jc w:val="center"/>
        <w:rPr>
          <w:rFonts w:ascii="Century Gothic" w:hAnsi="Century Gothic" w:cstheme="minorHAnsi"/>
          <w:color w:val="1F497D" w:themeColor="text2"/>
          <w:szCs w:val="24"/>
          <w:lang w:val="es-ES" w:eastAsia="es-ES"/>
        </w:rPr>
      </w:pPr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*Todas las salidas son </w:t>
      </w:r>
      <w:r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compartidas</w:t>
      </w:r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 (tipo</w:t>
      </w:r>
      <w:r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 </w:t>
      </w:r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excursión)*</w:t>
      </w:r>
    </w:p>
    <w:p w14:paraId="7B8DD4F3" w14:textId="77777777" w:rsidR="002D1245" w:rsidRDefault="002D1245" w:rsidP="002D1245">
      <w:pPr>
        <w:pStyle w:val="Sinespaciado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tbl>
      <w:tblPr>
        <w:tblW w:w="9377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426"/>
        <w:gridCol w:w="6143"/>
      </w:tblGrid>
      <w:tr w:rsidR="002D1245" w:rsidRPr="0074776A" w14:paraId="32052C21" w14:textId="77777777" w:rsidTr="003E3237">
        <w:trPr>
          <w:trHeight w:val="405"/>
          <w:jc w:val="center"/>
        </w:trPr>
        <w:tc>
          <w:tcPr>
            <w:tcW w:w="9377" w:type="dxa"/>
            <w:gridSpan w:val="3"/>
            <w:tcBorders>
              <w:bottom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0B2F560F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TARIFA POR INFANTE</w:t>
            </w:r>
          </w:p>
        </w:tc>
      </w:tr>
      <w:tr w:rsidR="002D1245" w:rsidRPr="0074776A" w14:paraId="312AC393" w14:textId="77777777" w:rsidTr="003E3237">
        <w:trPr>
          <w:trHeight w:val="570"/>
          <w:jc w:val="center"/>
        </w:trPr>
        <w:tc>
          <w:tcPr>
            <w:tcW w:w="1808" w:type="dxa"/>
            <w:tcBorders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0B7ACE0D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EDAD</w:t>
            </w:r>
          </w:p>
        </w:tc>
        <w:tc>
          <w:tcPr>
            <w:tcW w:w="1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013F76F5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VALOR</w:t>
            </w:r>
          </w:p>
        </w:tc>
        <w:tc>
          <w:tcPr>
            <w:tcW w:w="6143" w:type="dxa"/>
            <w:tcBorders>
              <w:left w:val="single" w:sz="4" w:space="0" w:color="FFFFFF" w:themeColor="background1"/>
            </w:tcBorders>
            <w:shd w:val="clear" w:color="000000" w:fill="00B0F0"/>
            <w:vAlign w:val="center"/>
            <w:hideMark/>
          </w:tcPr>
          <w:p w14:paraId="7AC34B40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INCLUYE</w:t>
            </w:r>
          </w:p>
        </w:tc>
      </w:tr>
      <w:tr w:rsidR="002D1245" w:rsidRPr="0074776A" w14:paraId="61F69DD7" w14:textId="77777777" w:rsidTr="003E3237">
        <w:trPr>
          <w:trHeight w:val="315"/>
          <w:jc w:val="center"/>
        </w:trPr>
        <w:tc>
          <w:tcPr>
            <w:tcW w:w="1808" w:type="dxa"/>
            <w:shd w:val="clear" w:color="000000" w:fill="FFFFFF"/>
            <w:vAlign w:val="center"/>
            <w:hideMark/>
          </w:tcPr>
          <w:p w14:paraId="509D9E04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0 a 2 AÑOS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49C3E176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$ 30.000 </w:t>
            </w:r>
          </w:p>
        </w:tc>
        <w:tc>
          <w:tcPr>
            <w:tcW w:w="6143" w:type="dxa"/>
            <w:shd w:val="clear" w:color="000000" w:fill="FFFFFF"/>
            <w:vAlign w:val="center"/>
            <w:hideMark/>
          </w:tcPr>
          <w:p w14:paraId="7AAD35D1" w14:textId="77777777" w:rsidR="002D1245" w:rsidRPr="0074776A" w:rsidRDefault="002D1245" w:rsidP="0009429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Asistencia Médica</w:t>
            </w:r>
          </w:p>
        </w:tc>
      </w:tr>
      <w:tr w:rsidR="002D1245" w:rsidRPr="0074776A" w14:paraId="16E5A1D0" w14:textId="77777777" w:rsidTr="003E3237">
        <w:trPr>
          <w:trHeight w:val="315"/>
          <w:jc w:val="center"/>
        </w:trPr>
        <w:tc>
          <w:tcPr>
            <w:tcW w:w="1808" w:type="dxa"/>
            <w:shd w:val="clear" w:color="000000" w:fill="FFFFFF"/>
            <w:vAlign w:val="center"/>
            <w:hideMark/>
          </w:tcPr>
          <w:p w14:paraId="4D123851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3 a 4 AÑOS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4F0754E4" w14:textId="5B6C5B43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$ </w:t>
            </w:r>
            <w:r w:rsidR="009F4BF2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300</w:t>
            </w: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 xml:space="preserve">.000 </w:t>
            </w:r>
          </w:p>
        </w:tc>
        <w:tc>
          <w:tcPr>
            <w:tcW w:w="6143" w:type="dxa"/>
            <w:shd w:val="clear" w:color="000000" w:fill="FFFFFF"/>
            <w:vAlign w:val="center"/>
            <w:hideMark/>
          </w:tcPr>
          <w:p w14:paraId="67508405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Asistencia Médica, entradas atractivos y transporte</w:t>
            </w:r>
          </w:p>
        </w:tc>
      </w:tr>
    </w:tbl>
    <w:p w14:paraId="027D74EB" w14:textId="77777777" w:rsidR="002D1245" w:rsidRDefault="002D1245" w:rsidP="002D1245">
      <w:pPr>
        <w:shd w:val="clear" w:color="auto" w:fill="FFFFFF"/>
        <w:spacing w:after="0" w:line="240" w:lineRule="auto"/>
        <w:jc w:val="right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FE7435">
        <w:rPr>
          <w:rFonts w:ascii="Century Gothic" w:hAnsi="Century Gothic" w:cstheme="minorHAnsi"/>
          <w:b/>
          <w:color w:val="FF0000"/>
          <w:sz w:val="24"/>
          <w:szCs w:val="24"/>
          <w:lang w:val="es-ES" w:eastAsia="es-ES"/>
        </w:rPr>
        <w:t>*Tarifa por infante NO comisionable*</w:t>
      </w:r>
    </w:p>
    <w:p w14:paraId="21FB125F" w14:textId="77777777" w:rsidR="002D1245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val="es-ES" w:eastAsia="es-ES"/>
        </w:rPr>
      </w:pPr>
    </w:p>
    <w:p w14:paraId="37FC866E" w14:textId="77777777" w:rsidR="002D1245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6DBDF21D" w14:textId="77777777" w:rsidR="002D1245" w:rsidRPr="00AF6822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 xml:space="preserve">RECOMENDACIONES </w:t>
      </w: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DURANTE EL TOUR</w:t>
      </w:r>
    </w:p>
    <w:p w14:paraId="2AFE3FAB" w14:textId="77777777" w:rsidR="002D1245" w:rsidRPr="00AF6822" w:rsidRDefault="002D1245" w:rsidP="002D1245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sz w:val="24"/>
          <w:szCs w:val="24"/>
          <w:lang w:val="es-ES" w:eastAsia="es-ES"/>
        </w:rPr>
        <w:t>Para que disfrute su experiencia al máximo en este tour, le compartimos las siguientes recomendaciones:</w:t>
      </w:r>
    </w:p>
    <w:p w14:paraId="76DD43C8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>Llevar bloqueador solar</w:t>
      </w:r>
    </w:p>
    <w:p w14:paraId="217E467F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>Llevar gorra o sombrero</w:t>
      </w:r>
    </w:p>
    <w:p w14:paraId="04632CEA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>Llevar ropa fresca y zapatos cómodos</w:t>
      </w:r>
    </w:p>
    <w:p w14:paraId="6BBEB804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 xml:space="preserve">Llevar traje de baño para ingresar al </w:t>
      </w:r>
      <w:proofErr w:type="spellStart"/>
      <w:r w:rsidRPr="00AF6822">
        <w:rPr>
          <w:rFonts w:ascii="Century Gothic" w:hAnsi="Century Gothic" w:cstheme="minorHAnsi"/>
          <w:sz w:val="24"/>
          <w:szCs w:val="24"/>
        </w:rPr>
        <w:t>Acuaparque</w:t>
      </w:r>
      <w:proofErr w:type="spellEnd"/>
    </w:p>
    <w:p w14:paraId="0EA65556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 xml:space="preserve">Llevar un juego de ropa extra para después de hacer </w:t>
      </w:r>
      <w:proofErr w:type="spellStart"/>
      <w:r>
        <w:rPr>
          <w:rFonts w:ascii="Century Gothic" w:hAnsi="Century Gothic" w:cstheme="minorHAnsi"/>
          <w:sz w:val="24"/>
          <w:szCs w:val="24"/>
        </w:rPr>
        <w:t>Torrentismo</w:t>
      </w:r>
      <w:proofErr w:type="spellEnd"/>
      <w:r>
        <w:rPr>
          <w:rFonts w:ascii="Century Gothic" w:hAnsi="Century Gothic" w:cstheme="minorHAnsi"/>
          <w:sz w:val="24"/>
          <w:szCs w:val="24"/>
        </w:rPr>
        <w:t xml:space="preserve"> (Costo adicional)</w:t>
      </w:r>
    </w:p>
    <w:p w14:paraId="1E247CAA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 xml:space="preserve">Licencia de conducción para ingresar a los </w:t>
      </w:r>
      <w:proofErr w:type="spellStart"/>
      <w:r w:rsidRPr="00AF6822">
        <w:rPr>
          <w:rFonts w:ascii="Century Gothic" w:hAnsi="Century Gothic" w:cstheme="minorHAnsi"/>
          <w:sz w:val="24"/>
          <w:szCs w:val="24"/>
        </w:rPr>
        <w:t>buggies</w:t>
      </w:r>
      <w:proofErr w:type="spellEnd"/>
      <w:r>
        <w:rPr>
          <w:rFonts w:ascii="Century Gothic" w:hAnsi="Century Gothic" w:cstheme="minorHAnsi"/>
          <w:sz w:val="24"/>
          <w:szCs w:val="24"/>
        </w:rPr>
        <w:t xml:space="preserve"> (Costo adicional)</w:t>
      </w:r>
    </w:p>
    <w:p w14:paraId="78CF56FA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>Cámara fotográfica</w:t>
      </w:r>
    </w:p>
    <w:p w14:paraId="4548B120" w14:textId="77777777" w:rsidR="002D1245" w:rsidRPr="00AF6822" w:rsidRDefault="002D1245" w:rsidP="002D1245">
      <w:pPr>
        <w:pStyle w:val="Sinespaciado"/>
        <w:numPr>
          <w:ilvl w:val="0"/>
          <w:numId w:val="1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F6822">
        <w:rPr>
          <w:rFonts w:ascii="Century Gothic" w:hAnsi="Century Gothic" w:cstheme="minorHAnsi"/>
          <w:sz w:val="24"/>
          <w:szCs w:val="24"/>
        </w:rPr>
        <w:t>Llevar hidratación</w:t>
      </w:r>
    </w:p>
    <w:p w14:paraId="10BFFFA8" w14:textId="77777777" w:rsidR="003701C3" w:rsidRPr="00B769F0" w:rsidRDefault="002D1245" w:rsidP="003D5B4C">
      <w:pPr>
        <w:pStyle w:val="Sinespaciado"/>
        <w:numPr>
          <w:ilvl w:val="0"/>
          <w:numId w:val="15"/>
        </w:numPr>
        <w:ind w:left="567"/>
        <w:jc w:val="both"/>
        <w:rPr>
          <w:rFonts w:ascii="Arial Narrow" w:hAnsi="Arial Narrow"/>
          <w:b/>
          <w:sz w:val="28"/>
          <w:szCs w:val="28"/>
        </w:rPr>
      </w:pPr>
      <w:r w:rsidRPr="00B769F0">
        <w:rPr>
          <w:rFonts w:ascii="Century Gothic" w:hAnsi="Century Gothic" w:cstheme="minorHAnsi"/>
          <w:sz w:val="24"/>
          <w:szCs w:val="24"/>
        </w:rPr>
        <w:t>Para contribuir con la conservación del medio ambiente, recomendamos depositar los desechos en una caneca de basura.</w:t>
      </w:r>
    </w:p>
    <w:sectPr w:rsidR="003701C3" w:rsidRPr="00B769F0" w:rsidSect="00C20C90">
      <w:headerReference w:type="default" r:id="rId9"/>
      <w:pgSz w:w="12240" w:h="15840" w:code="1"/>
      <w:pgMar w:top="720" w:right="1325" w:bottom="720" w:left="1418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234B" w14:textId="77777777" w:rsidR="004828B5" w:rsidRDefault="004828B5" w:rsidP="00C14009">
      <w:pPr>
        <w:spacing w:after="0" w:line="240" w:lineRule="auto"/>
      </w:pPr>
      <w:r>
        <w:separator/>
      </w:r>
    </w:p>
  </w:endnote>
  <w:endnote w:type="continuationSeparator" w:id="0">
    <w:p w14:paraId="27612350" w14:textId="77777777" w:rsidR="004828B5" w:rsidRDefault="004828B5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0333E" w14:textId="77777777" w:rsidR="004828B5" w:rsidRDefault="004828B5" w:rsidP="00C14009">
      <w:pPr>
        <w:spacing w:after="0" w:line="240" w:lineRule="auto"/>
      </w:pPr>
      <w:r>
        <w:separator/>
      </w:r>
    </w:p>
  </w:footnote>
  <w:footnote w:type="continuationSeparator" w:id="0">
    <w:p w14:paraId="74EB8646" w14:textId="77777777" w:rsidR="004828B5" w:rsidRDefault="004828B5" w:rsidP="00C1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2B65" w14:textId="77777777" w:rsidR="000E4C91" w:rsidRDefault="00A842A3" w:rsidP="000E4C91">
    <w:pPr>
      <w:pStyle w:val="Encabezado"/>
      <w:spacing w:after="240"/>
    </w:pPr>
    <w:r>
      <w:t xml:space="preserve">                                    </w:t>
    </w:r>
    <w:r w:rsidR="000E4C91">
      <w:t xml:space="preserve">                                                                                     </w:t>
    </w:r>
    <w:r w:rsidR="000E4C91">
      <w:rPr>
        <w:noProof/>
        <w:lang w:val="es-AR" w:eastAsia="es-AR"/>
      </w:rPr>
      <w:t xml:space="preserve">                                                                             </w:t>
    </w:r>
    <w:r w:rsidR="000E4C91">
      <w:rPr>
        <w:noProof/>
        <w:lang w:val="es-CO" w:eastAsia="es-CO"/>
      </w:rPr>
      <w:drawing>
        <wp:inline distT="0" distB="0" distL="0" distR="0" wp14:anchorId="1F3FB5B3" wp14:editId="6A2A5F7A">
          <wp:extent cx="5612130" cy="5090160"/>
          <wp:effectExtent l="0" t="0" r="7620" b="0"/>
          <wp:docPr id="80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s-CO" w:eastAsia="es-CO"/>
      </w:rPr>
      <w:drawing>
        <wp:inline distT="0" distB="0" distL="0" distR="0" wp14:anchorId="769DC826" wp14:editId="1E144B2C">
          <wp:extent cx="1679523" cy="1084521"/>
          <wp:effectExtent l="0" t="0" r="0" b="1905"/>
          <wp:docPr id="80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s-CO" w:eastAsia="es-CO"/>
      </w:rPr>
      <w:drawing>
        <wp:inline distT="0" distB="0" distL="0" distR="0" wp14:anchorId="0B94AA15" wp14:editId="614DABF6">
          <wp:extent cx="5612130" cy="5090160"/>
          <wp:effectExtent l="0" t="0" r="7620" b="0"/>
          <wp:docPr id="80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s-CO" w:eastAsia="es-CO"/>
      </w:rPr>
      <w:drawing>
        <wp:inline distT="0" distB="0" distL="0" distR="0" wp14:anchorId="7BCAEF61" wp14:editId="334E5579">
          <wp:extent cx="5612130" cy="5090160"/>
          <wp:effectExtent l="0" t="0" r="7620" b="0"/>
          <wp:docPr id="8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s-CO" w:eastAsia="es-CO"/>
      </w:rPr>
      <w:drawing>
        <wp:inline distT="0" distB="0" distL="0" distR="0" wp14:anchorId="5F31D8E6" wp14:editId="165AD682">
          <wp:extent cx="5612130" cy="5090160"/>
          <wp:effectExtent l="0" t="0" r="7620" b="0"/>
          <wp:docPr id="8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E7667C" w14:textId="77777777" w:rsidR="00BB64BF" w:rsidRDefault="00A842A3" w:rsidP="00A842A3">
    <w:pPr>
      <w:pStyle w:val="Encabezado"/>
      <w:spacing w:after="240"/>
    </w:pPr>
    <w:r>
      <w:t xml:space="preserve">                                                 </w:t>
    </w:r>
    <w:r>
      <w:rPr>
        <w:noProof/>
        <w:lang w:val="es-AR" w:eastAsia="es-AR"/>
      </w:rPr>
      <w:t xml:space="preserve"> </w:t>
    </w:r>
    <w:r w:rsidR="00E638F1">
      <w:rPr>
        <w:noProof/>
        <w:lang w:val="es-AR" w:eastAsia="es-AR"/>
      </w:rPr>
      <w:t xml:space="preserve">      </w:t>
    </w:r>
    <w:r>
      <w:rPr>
        <w:noProof/>
        <w:lang w:val="es-AR" w:eastAsia="es-AR"/>
      </w:rPr>
      <w:t xml:space="preserve">    </w:t>
    </w:r>
    <w:r w:rsidR="004041FD">
      <w:rPr>
        <w:noProof/>
        <w:lang w:val="es-AR" w:eastAsia="es-AR"/>
      </w:rPr>
      <w:t xml:space="preserve">                                                                </w:t>
    </w:r>
    <w:r w:rsidR="00E638F1">
      <w:rPr>
        <w:noProof/>
        <w:lang w:val="es-AR" w:eastAsia="es-AR"/>
      </w:rPr>
      <w:t xml:space="preserve">  </w:t>
    </w:r>
    <w:r>
      <w:rPr>
        <w:noProof/>
        <w:lang w:val="es-CO" w:eastAsia="es-CO"/>
      </w:rPr>
      <w:drawing>
        <wp:inline distT="0" distB="0" distL="0" distR="0" wp14:anchorId="35E402BB" wp14:editId="0749A10B">
          <wp:extent cx="5612130" cy="5090160"/>
          <wp:effectExtent l="0" t="0" r="7620" b="0"/>
          <wp:docPr id="8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CO" w:eastAsia="es-CO"/>
      </w:rPr>
      <w:drawing>
        <wp:inline distT="0" distB="0" distL="0" distR="0" wp14:anchorId="2EB3E60F" wp14:editId="468D96BB">
          <wp:extent cx="1679523" cy="1084521"/>
          <wp:effectExtent l="0" t="0" r="0" b="1905"/>
          <wp:docPr id="8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CO" w:eastAsia="es-CO"/>
      </w:rPr>
      <w:drawing>
        <wp:inline distT="0" distB="0" distL="0" distR="0" wp14:anchorId="40DC5023" wp14:editId="5EFB1E23">
          <wp:extent cx="5612130" cy="5090160"/>
          <wp:effectExtent l="0" t="0" r="7620" b="0"/>
          <wp:docPr id="8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CO" w:eastAsia="es-CO"/>
      </w:rPr>
      <w:drawing>
        <wp:inline distT="0" distB="0" distL="0" distR="0" wp14:anchorId="62C0133B" wp14:editId="7DAEBB8F">
          <wp:extent cx="5612130" cy="5090160"/>
          <wp:effectExtent l="0" t="0" r="7620" b="0"/>
          <wp:docPr id="8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CO" w:eastAsia="es-CO"/>
      </w:rPr>
      <w:drawing>
        <wp:inline distT="0" distB="0" distL="0" distR="0" wp14:anchorId="335E6A31" wp14:editId="481C9C69">
          <wp:extent cx="5612130" cy="5090160"/>
          <wp:effectExtent l="0" t="0" r="7620" b="0"/>
          <wp:docPr id="8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87.75pt;height:78.75pt" o:bullet="t">
        <v:imagedata r:id="rId1" o:title="Avatar_Universal"/>
      </v:shape>
    </w:pict>
  </w:numPicBullet>
  <w:numPicBullet w:numPicBulletId="1">
    <w:pict>
      <v:shape id="_x0000_i1061" type="#_x0000_t75" style="width:350.25pt;height:350.25pt" o:bullet="t">
        <v:imagedata r:id="rId2" o:title="imagen 1 universal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22538E3"/>
    <w:multiLevelType w:val="hybridMultilevel"/>
    <w:tmpl w:val="37E8504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6A45"/>
    <w:multiLevelType w:val="hybridMultilevel"/>
    <w:tmpl w:val="3C8E80D0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2771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5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F86018"/>
    <w:multiLevelType w:val="hybridMultilevel"/>
    <w:tmpl w:val="80C812A4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63D77"/>
    <w:multiLevelType w:val="hybridMultilevel"/>
    <w:tmpl w:val="82289A44"/>
    <w:lvl w:ilvl="0" w:tplc="204458C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ED2CAB"/>
    <w:multiLevelType w:val="hybridMultilevel"/>
    <w:tmpl w:val="8BD4A9E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66215A"/>
    <w:multiLevelType w:val="hybridMultilevel"/>
    <w:tmpl w:val="862850DE"/>
    <w:lvl w:ilvl="0" w:tplc="93A468D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1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E0297"/>
    <w:multiLevelType w:val="hybridMultilevel"/>
    <w:tmpl w:val="F094122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1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  <w:num w:numId="12">
    <w:abstractNumId w:val="1"/>
  </w:num>
  <w:num w:numId="13">
    <w:abstractNumId w:val="14"/>
  </w:num>
  <w:num w:numId="14">
    <w:abstractNumId w:val="15"/>
  </w:num>
  <w:num w:numId="15">
    <w:abstractNumId w:val="13"/>
  </w:num>
  <w:num w:numId="1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CD6"/>
    <w:rsid w:val="00001C2D"/>
    <w:rsid w:val="000178E7"/>
    <w:rsid w:val="000212D3"/>
    <w:rsid w:val="0002428E"/>
    <w:rsid w:val="000268AE"/>
    <w:rsid w:val="00030674"/>
    <w:rsid w:val="00031F94"/>
    <w:rsid w:val="000336AD"/>
    <w:rsid w:val="00034BB0"/>
    <w:rsid w:val="00040F48"/>
    <w:rsid w:val="00044811"/>
    <w:rsid w:val="00044B1D"/>
    <w:rsid w:val="00050B2A"/>
    <w:rsid w:val="000522DB"/>
    <w:rsid w:val="0005658D"/>
    <w:rsid w:val="00063373"/>
    <w:rsid w:val="00072405"/>
    <w:rsid w:val="00082461"/>
    <w:rsid w:val="000A53B4"/>
    <w:rsid w:val="000B27E5"/>
    <w:rsid w:val="000B48E1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71B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1BE0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0E71"/>
    <w:rsid w:val="00245CE2"/>
    <w:rsid w:val="00251245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2F04"/>
    <w:rsid w:val="002B3FC5"/>
    <w:rsid w:val="002C58D4"/>
    <w:rsid w:val="002C6FEB"/>
    <w:rsid w:val="002C788B"/>
    <w:rsid w:val="002D0427"/>
    <w:rsid w:val="002D1245"/>
    <w:rsid w:val="002E4466"/>
    <w:rsid w:val="002F09D2"/>
    <w:rsid w:val="002F353A"/>
    <w:rsid w:val="00300C9F"/>
    <w:rsid w:val="00302ED2"/>
    <w:rsid w:val="0030518D"/>
    <w:rsid w:val="00305445"/>
    <w:rsid w:val="00314147"/>
    <w:rsid w:val="003222D5"/>
    <w:rsid w:val="00322639"/>
    <w:rsid w:val="00332465"/>
    <w:rsid w:val="0034280B"/>
    <w:rsid w:val="00345471"/>
    <w:rsid w:val="00346261"/>
    <w:rsid w:val="00351ED9"/>
    <w:rsid w:val="00356891"/>
    <w:rsid w:val="00357009"/>
    <w:rsid w:val="003701C3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E0B1B"/>
    <w:rsid w:val="003E1FE7"/>
    <w:rsid w:val="003E3237"/>
    <w:rsid w:val="003F0357"/>
    <w:rsid w:val="003F2227"/>
    <w:rsid w:val="003F34D8"/>
    <w:rsid w:val="003F4BB9"/>
    <w:rsid w:val="003F5241"/>
    <w:rsid w:val="003F6A68"/>
    <w:rsid w:val="004041FD"/>
    <w:rsid w:val="00405E0D"/>
    <w:rsid w:val="00411500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767F9"/>
    <w:rsid w:val="004828B5"/>
    <w:rsid w:val="00484052"/>
    <w:rsid w:val="00484817"/>
    <w:rsid w:val="00484D80"/>
    <w:rsid w:val="00486E4E"/>
    <w:rsid w:val="00496F1F"/>
    <w:rsid w:val="0049767F"/>
    <w:rsid w:val="004A40B4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41E3"/>
    <w:rsid w:val="005056F6"/>
    <w:rsid w:val="0052788F"/>
    <w:rsid w:val="00530E80"/>
    <w:rsid w:val="00532FEC"/>
    <w:rsid w:val="00540A3D"/>
    <w:rsid w:val="00545515"/>
    <w:rsid w:val="005459A3"/>
    <w:rsid w:val="00547A54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B3EB0"/>
    <w:rsid w:val="005C0575"/>
    <w:rsid w:val="005C1B15"/>
    <w:rsid w:val="005E6D18"/>
    <w:rsid w:val="0060247A"/>
    <w:rsid w:val="00607D1F"/>
    <w:rsid w:val="00616311"/>
    <w:rsid w:val="0062664E"/>
    <w:rsid w:val="00636F6C"/>
    <w:rsid w:val="00642136"/>
    <w:rsid w:val="006422B5"/>
    <w:rsid w:val="006451E3"/>
    <w:rsid w:val="00650DC3"/>
    <w:rsid w:val="00653D32"/>
    <w:rsid w:val="00660CD7"/>
    <w:rsid w:val="00660E4D"/>
    <w:rsid w:val="0066553C"/>
    <w:rsid w:val="00665B7B"/>
    <w:rsid w:val="006663F2"/>
    <w:rsid w:val="006665F9"/>
    <w:rsid w:val="00666BE1"/>
    <w:rsid w:val="006705AC"/>
    <w:rsid w:val="006708F3"/>
    <w:rsid w:val="00671F29"/>
    <w:rsid w:val="006A2182"/>
    <w:rsid w:val="006A4A6F"/>
    <w:rsid w:val="006B105F"/>
    <w:rsid w:val="006C18C2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651E1"/>
    <w:rsid w:val="00774C2B"/>
    <w:rsid w:val="00775447"/>
    <w:rsid w:val="00784CB2"/>
    <w:rsid w:val="0078552F"/>
    <w:rsid w:val="00792624"/>
    <w:rsid w:val="007A3D7A"/>
    <w:rsid w:val="007A4F2E"/>
    <w:rsid w:val="007A7E84"/>
    <w:rsid w:val="007B6094"/>
    <w:rsid w:val="007D37B7"/>
    <w:rsid w:val="007D4CFF"/>
    <w:rsid w:val="007E105C"/>
    <w:rsid w:val="007E7235"/>
    <w:rsid w:val="007E7B49"/>
    <w:rsid w:val="007F02BE"/>
    <w:rsid w:val="007F0370"/>
    <w:rsid w:val="007F1194"/>
    <w:rsid w:val="008001CC"/>
    <w:rsid w:val="00805A35"/>
    <w:rsid w:val="00806D55"/>
    <w:rsid w:val="00810C6F"/>
    <w:rsid w:val="00812032"/>
    <w:rsid w:val="00812749"/>
    <w:rsid w:val="0081283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020D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2825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3F98"/>
    <w:rsid w:val="009058BE"/>
    <w:rsid w:val="00913BD5"/>
    <w:rsid w:val="00923A86"/>
    <w:rsid w:val="009361C9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4BF2"/>
    <w:rsid w:val="009F5DF0"/>
    <w:rsid w:val="009F6687"/>
    <w:rsid w:val="009F729B"/>
    <w:rsid w:val="00A02DA0"/>
    <w:rsid w:val="00A03630"/>
    <w:rsid w:val="00A11DF0"/>
    <w:rsid w:val="00A15259"/>
    <w:rsid w:val="00A305F2"/>
    <w:rsid w:val="00A31739"/>
    <w:rsid w:val="00A349F4"/>
    <w:rsid w:val="00A45120"/>
    <w:rsid w:val="00A46AF8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C3DF0"/>
    <w:rsid w:val="00AE1EE4"/>
    <w:rsid w:val="00AF3319"/>
    <w:rsid w:val="00AF649B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769F0"/>
    <w:rsid w:val="00B8284C"/>
    <w:rsid w:val="00B84433"/>
    <w:rsid w:val="00B86489"/>
    <w:rsid w:val="00B927E9"/>
    <w:rsid w:val="00B95374"/>
    <w:rsid w:val="00BA010F"/>
    <w:rsid w:val="00BA60D4"/>
    <w:rsid w:val="00BB0104"/>
    <w:rsid w:val="00BB64BF"/>
    <w:rsid w:val="00BB68C5"/>
    <w:rsid w:val="00BB7F6E"/>
    <w:rsid w:val="00BC5866"/>
    <w:rsid w:val="00BC62F9"/>
    <w:rsid w:val="00BD0E5B"/>
    <w:rsid w:val="00BE4FC1"/>
    <w:rsid w:val="00BF6DC5"/>
    <w:rsid w:val="00C07331"/>
    <w:rsid w:val="00C07B7C"/>
    <w:rsid w:val="00C07BD6"/>
    <w:rsid w:val="00C11292"/>
    <w:rsid w:val="00C1347B"/>
    <w:rsid w:val="00C14009"/>
    <w:rsid w:val="00C152C9"/>
    <w:rsid w:val="00C20C90"/>
    <w:rsid w:val="00C21884"/>
    <w:rsid w:val="00C36078"/>
    <w:rsid w:val="00C4210E"/>
    <w:rsid w:val="00C467A9"/>
    <w:rsid w:val="00C53025"/>
    <w:rsid w:val="00C70AF2"/>
    <w:rsid w:val="00C73106"/>
    <w:rsid w:val="00C73982"/>
    <w:rsid w:val="00C76EFC"/>
    <w:rsid w:val="00C80DC1"/>
    <w:rsid w:val="00C84121"/>
    <w:rsid w:val="00C862C6"/>
    <w:rsid w:val="00C86CE3"/>
    <w:rsid w:val="00C916F8"/>
    <w:rsid w:val="00C95D3B"/>
    <w:rsid w:val="00C9630A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144C8"/>
    <w:rsid w:val="00D213FA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91B51"/>
    <w:rsid w:val="00DB76EC"/>
    <w:rsid w:val="00DB7E63"/>
    <w:rsid w:val="00DC24CF"/>
    <w:rsid w:val="00DC5AF9"/>
    <w:rsid w:val="00DD3C8C"/>
    <w:rsid w:val="00DD51CC"/>
    <w:rsid w:val="00DD6A38"/>
    <w:rsid w:val="00DD7FB1"/>
    <w:rsid w:val="00DF0891"/>
    <w:rsid w:val="00DF35CA"/>
    <w:rsid w:val="00DF5CEB"/>
    <w:rsid w:val="00E00A12"/>
    <w:rsid w:val="00E110ED"/>
    <w:rsid w:val="00E12DA9"/>
    <w:rsid w:val="00E165D8"/>
    <w:rsid w:val="00E209BA"/>
    <w:rsid w:val="00E304D2"/>
    <w:rsid w:val="00E33697"/>
    <w:rsid w:val="00E34004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D4540"/>
    <w:rsid w:val="00EF455B"/>
    <w:rsid w:val="00EF47FA"/>
    <w:rsid w:val="00EF4CAA"/>
    <w:rsid w:val="00EF7190"/>
    <w:rsid w:val="00F04B86"/>
    <w:rsid w:val="00F10722"/>
    <w:rsid w:val="00F109DF"/>
    <w:rsid w:val="00F11799"/>
    <w:rsid w:val="00F144D2"/>
    <w:rsid w:val="00F3700F"/>
    <w:rsid w:val="00F47C75"/>
    <w:rsid w:val="00F66C4B"/>
    <w:rsid w:val="00F718C7"/>
    <w:rsid w:val="00F7229C"/>
    <w:rsid w:val="00F7501C"/>
    <w:rsid w:val="00F800E5"/>
    <w:rsid w:val="00F80219"/>
    <w:rsid w:val="00F82B89"/>
    <w:rsid w:val="00F86D32"/>
    <w:rsid w:val="00F91029"/>
    <w:rsid w:val="00F91745"/>
    <w:rsid w:val="00F937D6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57288"/>
  <w15:docId w15:val="{1FAB465E-F01F-44FD-B32B-5F43F014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5oscura-nfasis5">
    <w:name w:val="Grid Table 5 Dark Accent 5"/>
    <w:basedOn w:val="Tablanormal"/>
    <w:uiPriority w:val="50"/>
    <w:rsid w:val="00C134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C134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6concolores-nfasis3">
    <w:name w:val="Grid Table 6 Colorful Accent 3"/>
    <w:basedOn w:val="Tablanormal"/>
    <w:uiPriority w:val="51"/>
    <w:rsid w:val="00C1347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92B23-17A1-4D4E-995F-13085A47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3</TotalTime>
  <Pages>3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 V2</dc:creator>
  <cp:lastModifiedBy>UNITURISMO</cp:lastModifiedBy>
  <cp:revision>2</cp:revision>
  <cp:lastPrinted>2018-05-10T20:19:00Z</cp:lastPrinted>
  <dcterms:created xsi:type="dcterms:W3CDTF">2025-06-18T14:39:00Z</dcterms:created>
  <dcterms:modified xsi:type="dcterms:W3CDTF">2025-06-18T14:39:00Z</dcterms:modified>
</cp:coreProperties>
</file>